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3089" w:rsidRPr="009E1C69" w:rsidRDefault="00442EF7">
      <w:pPr>
        <w:rPr>
          <w:lang w:val="ru-RU"/>
        </w:rPr>
        <w:sectPr w:rsidR="00543089" w:rsidRPr="009E1C69" w:rsidSect="009E1C69">
          <w:pgSz w:w="11906" w:h="16383"/>
          <w:pgMar w:top="1134" w:right="850" w:bottom="1134" w:left="1134" w:header="720" w:footer="720" w:gutter="0"/>
          <w:cols w:space="720"/>
        </w:sectPr>
      </w:pPr>
      <w:bookmarkStart w:id="0" w:name="block-66189156"/>
      <w:r w:rsidRPr="00442EF7">
        <w:rPr>
          <w:rFonts w:ascii="Times New Roman" w:hAnsi="Times New Roman"/>
          <w:b/>
          <w:noProof/>
          <w:color w:val="000000"/>
          <w:sz w:val="28"/>
          <w:lang w:val="ru-RU" w:eastAsia="ru-RU"/>
        </w:rPr>
        <w:drawing>
          <wp:inline distT="0" distB="0" distL="0" distR="0">
            <wp:extent cx="6300470" cy="892439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300470" cy="8924395"/>
                    </a:xfrm>
                    <a:prstGeom prst="rect">
                      <a:avLst/>
                    </a:prstGeom>
                    <a:noFill/>
                    <a:ln>
                      <a:noFill/>
                    </a:ln>
                  </pic:spPr>
                </pic:pic>
              </a:graphicData>
            </a:graphic>
          </wp:inline>
        </w:drawing>
      </w:r>
      <w:bookmarkStart w:id="1" w:name="_GoBack"/>
      <w:bookmarkEnd w:id="1"/>
    </w:p>
    <w:p w:rsidR="00543089" w:rsidRPr="009E1C69" w:rsidRDefault="009E1C69">
      <w:pPr>
        <w:spacing w:after="0" w:line="264" w:lineRule="auto"/>
        <w:ind w:left="120"/>
        <w:jc w:val="both"/>
        <w:rPr>
          <w:lang w:val="ru-RU"/>
        </w:rPr>
      </w:pPr>
      <w:bookmarkStart w:id="2" w:name="block-66189157"/>
      <w:bookmarkEnd w:id="0"/>
      <w:r w:rsidRPr="009E1C69">
        <w:rPr>
          <w:rFonts w:ascii="Times New Roman" w:hAnsi="Times New Roman"/>
          <w:b/>
          <w:color w:val="000000"/>
          <w:sz w:val="28"/>
          <w:lang w:val="ru-RU"/>
        </w:rPr>
        <w:lastRenderedPageBreak/>
        <w:t>ПОЯСНИТЕЛЬНАЯ ЗАПИСКА</w:t>
      </w:r>
    </w:p>
    <w:p w:rsidR="00543089" w:rsidRPr="009E1C69" w:rsidRDefault="00543089">
      <w:pPr>
        <w:spacing w:after="0" w:line="264" w:lineRule="auto"/>
        <w:ind w:left="120"/>
        <w:jc w:val="both"/>
        <w:rPr>
          <w:lang w:val="ru-RU"/>
        </w:rPr>
      </w:pP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концепция структуры и содержания учебного предмета «Физическая культура», обосновывающая направленность учебных программ на </w:t>
      </w:r>
      <w:r w:rsidRPr="009E1C69">
        <w:rPr>
          <w:rFonts w:ascii="Times New Roman" w:hAnsi="Times New Roman"/>
          <w:color w:val="000000"/>
          <w:sz w:val="28"/>
          <w:lang w:val="ru-RU"/>
        </w:rPr>
        <w:lastRenderedPageBreak/>
        <w:t xml:space="preserve">формирование целостной личности учащихся, потребность в бережном отношении к своему здоровью и ведению здорового образа жизни.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достиженческой и прикладно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sidRPr="009E1C69">
        <w:rPr>
          <w:rFonts w:ascii="Times New Roman" w:hAnsi="Times New Roman"/>
          <w:color w:val="000000"/>
          <w:sz w:val="28"/>
          <w:lang w:val="ru-RU"/>
        </w:rP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Вариативные модули объединены в программе по физической культуре модулем «Спортивная и физическая подготовка», содержание которого </w:t>
      </w:r>
      <w:r w:rsidRPr="009E1C69">
        <w:rPr>
          <w:rFonts w:ascii="Times New Roman" w:hAnsi="Times New Roman"/>
          <w:color w:val="000000"/>
          <w:sz w:val="28"/>
          <w:lang w:val="ru-RU"/>
        </w:rPr>
        <w:lastRenderedPageBreak/>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543089" w:rsidRPr="009E1C69" w:rsidRDefault="009E1C69">
      <w:pPr>
        <w:spacing w:after="0" w:line="264" w:lineRule="auto"/>
        <w:ind w:firstLine="600"/>
        <w:jc w:val="both"/>
        <w:rPr>
          <w:lang w:val="ru-RU"/>
        </w:rPr>
      </w:pPr>
      <w:bookmarkStart w:id="3" w:name="ceba58f0-def2-488e-88c8-f4292ccf0380"/>
      <w:r w:rsidRPr="009E1C69">
        <w:rPr>
          <w:rFonts w:ascii="Times New Roman" w:hAnsi="Times New Roman"/>
          <w:color w:val="000000"/>
          <w:sz w:val="28"/>
          <w:lang w:val="ru-RU"/>
        </w:rPr>
        <w:t>Общее число часов, рекомендованных для изучения физической культуры, – 204 часа: в 10 классе – 102 часа (3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w:t>
      </w:r>
      <w:bookmarkEnd w:id="3"/>
    </w:p>
    <w:p w:rsidR="00543089" w:rsidRPr="009E1C69" w:rsidRDefault="00543089">
      <w:pPr>
        <w:spacing w:after="0" w:line="264" w:lineRule="auto"/>
        <w:ind w:left="120"/>
        <w:jc w:val="both"/>
        <w:rPr>
          <w:lang w:val="ru-RU"/>
        </w:rPr>
      </w:pPr>
    </w:p>
    <w:p w:rsidR="00543089" w:rsidRPr="009E1C69" w:rsidRDefault="00543089">
      <w:pPr>
        <w:rPr>
          <w:lang w:val="ru-RU"/>
        </w:rPr>
        <w:sectPr w:rsidR="00543089" w:rsidRPr="009E1C69">
          <w:pgSz w:w="11906" w:h="16383"/>
          <w:pgMar w:top="1134" w:right="850" w:bottom="1134" w:left="1701" w:header="720" w:footer="720" w:gutter="0"/>
          <w:cols w:space="720"/>
        </w:sectPr>
      </w:pPr>
    </w:p>
    <w:p w:rsidR="00543089" w:rsidRPr="009E1C69" w:rsidRDefault="009E1C69">
      <w:pPr>
        <w:spacing w:after="0" w:line="264" w:lineRule="auto"/>
        <w:ind w:left="120"/>
        <w:jc w:val="both"/>
        <w:rPr>
          <w:lang w:val="ru-RU"/>
        </w:rPr>
      </w:pPr>
      <w:bookmarkStart w:id="4" w:name="block-66189160"/>
      <w:bookmarkEnd w:id="2"/>
      <w:r w:rsidRPr="009E1C69">
        <w:rPr>
          <w:rFonts w:ascii="Times New Roman" w:hAnsi="Times New Roman"/>
          <w:b/>
          <w:color w:val="000000"/>
          <w:sz w:val="28"/>
          <w:lang w:val="ru-RU"/>
        </w:rPr>
        <w:lastRenderedPageBreak/>
        <w:t>СОДЕРЖАНИЕ УЧЕБНОГО ПРЕДМЕТА</w:t>
      </w:r>
    </w:p>
    <w:p w:rsidR="00543089" w:rsidRPr="009E1C69" w:rsidRDefault="00543089">
      <w:pPr>
        <w:spacing w:after="0" w:line="264" w:lineRule="auto"/>
        <w:ind w:left="120"/>
        <w:jc w:val="both"/>
        <w:rPr>
          <w:lang w:val="ru-RU"/>
        </w:rPr>
      </w:pPr>
    </w:p>
    <w:p w:rsidR="00543089" w:rsidRPr="009E1C69" w:rsidRDefault="009E1C69">
      <w:pPr>
        <w:spacing w:after="0" w:line="264" w:lineRule="auto"/>
        <w:ind w:left="120"/>
        <w:jc w:val="both"/>
        <w:rPr>
          <w:lang w:val="ru-RU"/>
        </w:rPr>
      </w:pPr>
      <w:r w:rsidRPr="009E1C69">
        <w:rPr>
          <w:rFonts w:ascii="Times New Roman" w:hAnsi="Times New Roman"/>
          <w:b/>
          <w:color w:val="000000"/>
          <w:sz w:val="28"/>
          <w:lang w:val="ru-RU"/>
        </w:rPr>
        <w:t>10 КЛАСС</w:t>
      </w:r>
    </w:p>
    <w:p w:rsidR="00543089" w:rsidRPr="009E1C69" w:rsidRDefault="00543089">
      <w:pPr>
        <w:spacing w:after="0" w:line="264" w:lineRule="auto"/>
        <w:ind w:left="120"/>
        <w:jc w:val="both"/>
        <w:rPr>
          <w:lang w:val="ru-RU"/>
        </w:rPr>
      </w:pPr>
    </w:p>
    <w:p w:rsidR="00543089" w:rsidRPr="009E1C69" w:rsidRDefault="009E1C69">
      <w:pPr>
        <w:spacing w:after="0" w:line="264" w:lineRule="auto"/>
        <w:ind w:left="120"/>
        <w:jc w:val="both"/>
        <w:rPr>
          <w:lang w:val="ru-RU"/>
        </w:rPr>
      </w:pPr>
      <w:r w:rsidRPr="009E1C69">
        <w:rPr>
          <w:rFonts w:ascii="Times New Roman" w:hAnsi="Times New Roman"/>
          <w:b/>
          <w:i/>
          <w:color w:val="000000"/>
          <w:sz w:val="28"/>
          <w:lang w:val="ru-RU"/>
        </w:rPr>
        <w:t>Знания о физической культуре</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прикладно-ориентированная, соревновательно-достиженческая).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Всероссийский физкультурно-спортивный комплекс «Готов к труду и обороне» как основа прикладно-ориентированной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543089" w:rsidRPr="009E1C69" w:rsidRDefault="009E1C69">
      <w:pPr>
        <w:spacing w:after="0" w:line="264" w:lineRule="auto"/>
        <w:ind w:left="120"/>
        <w:jc w:val="both"/>
        <w:rPr>
          <w:lang w:val="ru-RU"/>
        </w:rPr>
      </w:pPr>
      <w:r w:rsidRPr="009E1C69">
        <w:rPr>
          <w:rFonts w:ascii="Times New Roman" w:hAnsi="Times New Roman"/>
          <w:b/>
          <w:i/>
          <w:color w:val="000000"/>
          <w:sz w:val="28"/>
          <w:lang w:val="ru-RU"/>
        </w:rPr>
        <w:t>Способы самостоятельной двигательной деятельности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Руфье,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543089" w:rsidRPr="009E1C69" w:rsidRDefault="009E1C69">
      <w:pPr>
        <w:spacing w:after="0" w:line="264" w:lineRule="auto"/>
        <w:ind w:left="120"/>
        <w:jc w:val="both"/>
        <w:rPr>
          <w:lang w:val="ru-RU"/>
        </w:rPr>
      </w:pPr>
      <w:r w:rsidRPr="009E1C69">
        <w:rPr>
          <w:rFonts w:ascii="Times New Roman" w:hAnsi="Times New Roman"/>
          <w:b/>
          <w:i/>
          <w:color w:val="000000"/>
          <w:sz w:val="28"/>
          <w:lang w:val="ru-RU"/>
        </w:rPr>
        <w:t>Физическое совершенствование</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 xml:space="preserve">Физкультурно-оздоровительная деятельность.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 xml:space="preserve">Спортивно-оздоровительная деятельность.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Модуль «Спортивные игры».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 xml:space="preserve">Прикладно-ориентированная двигательная деятельность.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543089" w:rsidRPr="009E1C69" w:rsidRDefault="00543089">
      <w:pPr>
        <w:spacing w:after="0"/>
        <w:ind w:left="120"/>
        <w:rPr>
          <w:lang w:val="ru-RU"/>
        </w:rPr>
      </w:pPr>
      <w:bookmarkStart w:id="5" w:name="_Toc137510617"/>
      <w:bookmarkEnd w:id="5"/>
    </w:p>
    <w:p w:rsidR="00543089" w:rsidRPr="009E1C69" w:rsidRDefault="00543089">
      <w:pPr>
        <w:spacing w:after="0" w:line="264" w:lineRule="auto"/>
        <w:ind w:left="120"/>
        <w:jc w:val="both"/>
        <w:rPr>
          <w:lang w:val="ru-RU"/>
        </w:rPr>
      </w:pPr>
    </w:p>
    <w:p w:rsidR="00543089" w:rsidRPr="009E1C69" w:rsidRDefault="009E1C69">
      <w:pPr>
        <w:spacing w:after="0" w:line="264" w:lineRule="auto"/>
        <w:ind w:left="120"/>
        <w:jc w:val="both"/>
        <w:rPr>
          <w:lang w:val="ru-RU"/>
        </w:rPr>
      </w:pPr>
      <w:r w:rsidRPr="009E1C69">
        <w:rPr>
          <w:rFonts w:ascii="Times New Roman" w:hAnsi="Times New Roman"/>
          <w:b/>
          <w:color w:val="000000"/>
          <w:sz w:val="28"/>
          <w:lang w:val="ru-RU"/>
        </w:rPr>
        <w:t>11 КЛАСС</w:t>
      </w:r>
    </w:p>
    <w:p w:rsidR="00543089" w:rsidRPr="009E1C69" w:rsidRDefault="009E1C69">
      <w:pPr>
        <w:spacing w:after="0" w:line="264" w:lineRule="auto"/>
        <w:ind w:firstLine="600"/>
        <w:jc w:val="both"/>
        <w:rPr>
          <w:lang w:val="ru-RU"/>
        </w:rPr>
      </w:pPr>
      <w:r w:rsidRPr="009E1C69">
        <w:rPr>
          <w:rFonts w:ascii="Times New Roman" w:hAnsi="Times New Roman"/>
          <w:b/>
          <w:i/>
          <w:color w:val="000000"/>
          <w:sz w:val="28"/>
          <w:lang w:val="ru-RU"/>
        </w:rPr>
        <w:t>Знания о физической культуре</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543089" w:rsidRPr="009E1C69" w:rsidRDefault="009E1C69">
      <w:pPr>
        <w:spacing w:after="0" w:line="264" w:lineRule="auto"/>
        <w:ind w:firstLine="600"/>
        <w:jc w:val="both"/>
        <w:rPr>
          <w:lang w:val="ru-RU"/>
        </w:rPr>
      </w:pPr>
      <w:r w:rsidRPr="009E1C69">
        <w:rPr>
          <w:rFonts w:ascii="Times New Roman" w:hAnsi="Times New Roman"/>
          <w:b/>
          <w:i/>
          <w:color w:val="000000"/>
          <w:sz w:val="28"/>
          <w:lang w:val="ru-RU"/>
        </w:rPr>
        <w:t>Способы самостоятельной двигательной деятельности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w:t>
      </w:r>
      <w:r w:rsidRPr="009E1C69">
        <w:rPr>
          <w:rFonts w:ascii="Times New Roman" w:hAnsi="Times New Roman"/>
          <w:color w:val="000000"/>
          <w:sz w:val="28"/>
          <w:lang w:val="ru-RU"/>
        </w:rPr>
        <w:lastRenderedPageBreak/>
        <w:t xml:space="preserve">приёмов и процедур, правила их проведения (методика Э. Джекобсона, аутогенная тренировка И. Шульца, дыхательная гимнастика А.Н. Стрельниковой, синхрогимнастика по методу «Ключ»). </w:t>
      </w:r>
    </w:p>
    <w:p w:rsidR="00543089" w:rsidRPr="009E1C69" w:rsidRDefault="00543089">
      <w:pPr>
        <w:spacing w:after="0"/>
        <w:ind w:left="120"/>
        <w:rPr>
          <w:lang w:val="ru-RU"/>
        </w:rPr>
      </w:pPr>
    </w:p>
    <w:p w:rsidR="00543089" w:rsidRPr="009E1C69" w:rsidRDefault="009E1C69">
      <w:pPr>
        <w:spacing w:after="0"/>
        <w:ind w:firstLine="600"/>
        <w:jc w:val="both"/>
        <w:rPr>
          <w:lang w:val="ru-RU"/>
        </w:rPr>
      </w:pPr>
      <w:r w:rsidRPr="009E1C69">
        <w:rPr>
          <w:rFonts w:ascii="Times New Roman" w:hAnsi="Times New Roman"/>
          <w:color w:val="000000"/>
          <w:sz w:val="28"/>
          <w:lang w:val="ru-RU"/>
        </w:rPr>
        <w:t>Объективные и субъективные признаки утомления. Средства восстановления после физических нагрузок и соревновательной деятельности: правила организации и проведения, основные приемы.</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543089" w:rsidRPr="009E1C69" w:rsidRDefault="009E1C69">
      <w:pPr>
        <w:spacing w:after="0" w:line="264" w:lineRule="auto"/>
        <w:ind w:firstLine="600"/>
        <w:jc w:val="both"/>
        <w:rPr>
          <w:lang w:val="ru-RU"/>
        </w:rPr>
      </w:pPr>
      <w:r w:rsidRPr="009E1C69">
        <w:rPr>
          <w:rFonts w:ascii="Times New Roman" w:hAnsi="Times New Roman"/>
          <w:b/>
          <w:i/>
          <w:color w:val="000000"/>
          <w:sz w:val="28"/>
          <w:lang w:val="ru-RU"/>
        </w:rPr>
        <w:t>Физическое совершенствование</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 xml:space="preserve">Физкультурно-оздоровительная деятельность.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Упражнения для профилактики острых респираторных заболеваний, целлюлита, снижения массы тела. Стретчинг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 xml:space="preserve">Спортивно-оздоровительная деятельность.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Модуль «Спортивные игры».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 xml:space="preserve">Прикладно-ориентированная двигательная деятельность.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lastRenderedPageBreak/>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(самостраховка, стойки, захваты, броски).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543089" w:rsidRPr="009E1C69" w:rsidRDefault="009E1C69">
      <w:pPr>
        <w:spacing w:after="0" w:line="264" w:lineRule="auto"/>
        <w:ind w:firstLine="600"/>
        <w:jc w:val="both"/>
        <w:rPr>
          <w:lang w:val="ru-RU"/>
        </w:rPr>
      </w:pPr>
      <w:r w:rsidRPr="009E1C69">
        <w:rPr>
          <w:rFonts w:ascii="Times New Roman" w:hAnsi="Times New Roman"/>
          <w:b/>
          <w:i/>
          <w:color w:val="000000"/>
          <w:sz w:val="28"/>
          <w:lang w:val="ru-RU"/>
        </w:rPr>
        <w:t>Программа вариативного модуля «Базовая физическая подготовка».</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 xml:space="preserve">Общая физическая подготовка. </w:t>
      </w:r>
    </w:p>
    <w:p w:rsidR="00543089" w:rsidRDefault="009E1C69">
      <w:pPr>
        <w:spacing w:after="0" w:line="264" w:lineRule="auto"/>
        <w:ind w:firstLine="600"/>
        <w:jc w:val="both"/>
      </w:pPr>
      <w:r w:rsidRPr="009E1C69">
        <w:rPr>
          <w:rFonts w:ascii="Times New Roman" w:hAnsi="Times New Roman"/>
          <w:i/>
          <w:color w:val="000000"/>
          <w:sz w:val="28"/>
          <w:lang w:val="ru-RU"/>
        </w:rPr>
        <w:t>Развитие силовых способностей</w:t>
      </w:r>
      <w:r w:rsidRPr="009E1C69">
        <w:rPr>
          <w:rFonts w:ascii="Times New Roman" w:hAnsi="Times New Roman"/>
          <w:color w:val="000000"/>
          <w:sz w:val="28"/>
          <w:lang w:val="ru-RU"/>
        </w:rPr>
        <w:t xml:space="preserve">.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w:t>
      </w:r>
      <w:r>
        <w:rPr>
          <w:rFonts w:ascii="Times New Roman" w:hAnsi="Times New Roman"/>
          <w:color w:val="000000"/>
          <w:sz w:val="28"/>
        </w:rPr>
        <w:t>(импровизированный баскетбол с набивным мячом и другое).</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 xml:space="preserve">Развитие скоростных способностей.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w:t>
      </w:r>
      <w:r w:rsidRPr="009E1C69">
        <w:rPr>
          <w:rFonts w:ascii="Times New Roman" w:hAnsi="Times New Roman"/>
          <w:color w:val="000000"/>
          <w:sz w:val="28"/>
          <w:lang w:val="ru-RU"/>
        </w:rPr>
        <w:lastRenderedPageBreak/>
        <w:t>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 xml:space="preserve">Развитие выносливости.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 xml:space="preserve">Развитие координации движений.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 xml:space="preserve">Развитие гибкости.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 xml:space="preserve">Специальная физическая подготовка. </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Модуль «Гимнастика»</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w:t>
      </w:r>
      <w:r w:rsidRPr="009E1C69">
        <w:rPr>
          <w:rFonts w:ascii="Times New Roman" w:hAnsi="Times New Roman"/>
          <w:color w:val="000000"/>
          <w:sz w:val="28"/>
          <w:lang w:val="ru-RU"/>
        </w:rPr>
        <w:lastRenderedPageBreak/>
        <w:t>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Модуль «Лёгкая атлетика»</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w:t>
      </w:r>
      <w:r w:rsidRPr="009E1C69">
        <w:rPr>
          <w:rFonts w:ascii="Times New Roman" w:hAnsi="Times New Roman"/>
          <w:color w:val="000000"/>
          <w:sz w:val="28"/>
          <w:lang w:val="ru-RU"/>
        </w:rPr>
        <w:lastRenderedPageBreak/>
        <w:t>повторный бег с финальным ускорением (на разные дистанции). Равномерный бег с дополнительным отягощением в режиме «до отказа».</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w:t>
      </w:r>
      <w:r>
        <w:rPr>
          <w:rFonts w:ascii="Times New Roman" w:hAnsi="Times New Roman"/>
          <w:color w:val="000000"/>
          <w:sz w:val="28"/>
        </w:rPr>
        <w:t xml:space="preserve">«с ходу». </w:t>
      </w:r>
      <w:r w:rsidRPr="009E1C69">
        <w:rPr>
          <w:rFonts w:ascii="Times New Roman" w:hAnsi="Times New Roman"/>
          <w:color w:val="000000"/>
          <w:sz w:val="28"/>
          <w:lang w:val="ru-RU"/>
        </w:rPr>
        <w:t>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Модуль «Зимние виды спорта»</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Развитие выносливости. Передвижения на лыжах с равномерной скоростью в режимах умеренной, большой и субмаксимальной интенсивности, с соревновательной скоростью.</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543089" w:rsidRPr="009E1C69" w:rsidRDefault="009E1C69">
      <w:pPr>
        <w:spacing w:after="0" w:line="264" w:lineRule="auto"/>
        <w:ind w:firstLine="600"/>
        <w:jc w:val="both"/>
        <w:rPr>
          <w:lang w:val="ru-RU"/>
        </w:rPr>
      </w:pPr>
      <w:r w:rsidRPr="009E1C69">
        <w:rPr>
          <w:rFonts w:ascii="Times New Roman" w:hAnsi="Times New Roman"/>
          <w:i/>
          <w:color w:val="000000"/>
          <w:sz w:val="28"/>
          <w:lang w:val="ru-RU"/>
        </w:rPr>
        <w:t>Модуль «Спортивные игры»</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w:t>
      </w:r>
      <w:r w:rsidRPr="009E1C69">
        <w:rPr>
          <w:rFonts w:ascii="Times New Roman" w:hAnsi="Times New Roman"/>
          <w:color w:val="000000"/>
          <w:sz w:val="28"/>
          <w:lang w:val="ru-RU"/>
        </w:rPr>
        <w:lastRenderedPageBreak/>
        <w:t>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ускорение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w:t>
      </w:r>
      <w:r>
        <w:rPr>
          <w:rFonts w:ascii="Times New Roman" w:hAnsi="Times New Roman"/>
          <w:color w:val="000000"/>
          <w:sz w:val="28"/>
        </w:rPr>
        <w:t xml:space="preserve">(повторение движений партнёра). </w:t>
      </w:r>
      <w:r w:rsidRPr="009E1C69">
        <w:rPr>
          <w:rFonts w:ascii="Times New Roman" w:hAnsi="Times New Roman"/>
          <w:color w:val="000000"/>
          <w:sz w:val="28"/>
          <w:lang w:val="ru-RU"/>
        </w:rPr>
        <w:t>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543089" w:rsidRPr="009E1C69" w:rsidRDefault="009E1C69">
      <w:pPr>
        <w:spacing w:after="0" w:line="264" w:lineRule="auto"/>
        <w:ind w:firstLine="600"/>
        <w:jc w:val="both"/>
        <w:rPr>
          <w:lang w:val="ru-RU"/>
        </w:rPr>
      </w:pPr>
      <w:r>
        <w:rPr>
          <w:rFonts w:ascii="Times New Roman" w:hAnsi="Times New Roman"/>
          <w:color w:val="000000"/>
          <w:sz w:val="28"/>
        </w:rPr>
        <w:t xml:space="preserve">Футбол. Развитие скоростных способностей. </w:t>
      </w:r>
      <w:r w:rsidRPr="009E1C69">
        <w:rPr>
          <w:rFonts w:ascii="Times New Roman" w:hAnsi="Times New Roman"/>
          <w:color w:val="000000"/>
          <w:sz w:val="28"/>
          <w:lang w:val="ru-RU"/>
        </w:rPr>
        <w:t xml:space="preserve">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w:t>
      </w:r>
      <w:r w:rsidRPr="009E1C69">
        <w:rPr>
          <w:rFonts w:ascii="Times New Roman" w:hAnsi="Times New Roman"/>
          <w:color w:val="000000"/>
          <w:sz w:val="28"/>
          <w:lang w:val="ru-RU"/>
        </w:rPr>
        <w:lastRenderedPageBreak/>
        <w:t>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543089" w:rsidRPr="009E1C69" w:rsidRDefault="00543089">
      <w:pPr>
        <w:rPr>
          <w:lang w:val="ru-RU"/>
        </w:rPr>
        <w:sectPr w:rsidR="00543089" w:rsidRPr="009E1C69">
          <w:pgSz w:w="11906" w:h="16383"/>
          <w:pgMar w:top="1134" w:right="850" w:bottom="1134" w:left="1701" w:header="720" w:footer="720" w:gutter="0"/>
          <w:cols w:space="720"/>
        </w:sectPr>
      </w:pPr>
    </w:p>
    <w:p w:rsidR="00543089" w:rsidRPr="009E1C69" w:rsidRDefault="009E1C69">
      <w:pPr>
        <w:spacing w:after="0" w:line="264" w:lineRule="auto"/>
        <w:ind w:left="120"/>
        <w:jc w:val="both"/>
        <w:rPr>
          <w:lang w:val="ru-RU"/>
        </w:rPr>
      </w:pPr>
      <w:bookmarkStart w:id="6" w:name="_Toc137548640"/>
      <w:bookmarkStart w:id="7" w:name="block-66189159"/>
      <w:bookmarkEnd w:id="4"/>
      <w:bookmarkEnd w:id="6"/>
      <w:r w:rsidRPr="009E1C69">
        <w:rPr>
          <w:rFonts w:ascii="Times New Roman" w:hAnsi="Times New Roman"/>
          <w:b/>
          <w:color w:val="000000"/>
          <w:sz w:val="28"/>
          <w:lang w:val="ru-RU"/>
        </w:rPr>
        <w:lastRenderedPageBreak/>
        <w:t>ПЛАНИРУЕМЫЕ РЕЗУЛЬТАТЫ ОСВОЕНИЯ ПРОГРАММЫ ПО ФИЗИЧЕСКОЙ КУЛЬТУРЕ НА УРОВНЕ СРЕДНЕГО ОБЩЕГО ОБРАЗОВАНИЯ</w:t>
      </w:r>
    </w:p>
    <w:p w:rsidR="00543089" w:rsidRPr="009E1C69" w:rsidRDefault="00543089">
      <w:pPr>
        <w:spacing w:after="0"/>
        <w:ind w:left="120"/>
        <w:rPr>
          <w:lang w:val="ru-RU"/>
        </w:rPr>
      </w:pPr>
      <w:bookmarkStart w:id="8" w:name="_Toc137548641"/>
      <w:bookmarkEnd w:id="8"/>
    </w:p>
    <w:p w:rsidR="00543089" w:rsidRPr="009E1C69" w:rsidRDefault="009E1C69">
      <w:pPr>
        <w:spacing w:after="0" w:line="264" w:lineRule="auto"/>
        <w:ind w:left="120"/>
        <w:jc w:val="both"/>
        <w:rPr>
          <w:lang w:val="ru-RU"/>
        </w:rPr>
      </w:pPr>
      <w:r w:rsidRPr="009E1C69">
        <w:rPr>
          <w:rFonts w:ascii="Times New Roman" w:hAnsi="Times New Roman"/>
          <w:b/>
          <w:color w:val="000000"/>
          <w:sz w:val="28"/>
          <w:lang w:val="ru-RU"/>
        </w:rPr>
        <w:t>ЛИЧНОСТНЫЕ РЕЗУЛЬТАТЫ</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1) </w:t>
      </w:r>
      <w:r w:rsidRPr="009E1C69">
        <w:rPr>
          <w:rFonts w:ascii="Times New Roman" w:hAnsi="Times New Roman"/>
          <w:b/>
          <w:color w:val="000000"/>
          <w:sz w:val="28"/>
          <w:lang w:val="ru-RU"/>
        </w:rPr>
        <w:t>гражданского воспитания</w:t>
      </w:r>
      <w:r w:rsidRPr="009E1C69">
        <w:rPr>
          <w:rFonts w:ascii="Times New Roman" w:hAnsi="Times New Roman"/>
          <w:color w:val="000000"/>
          <w:sz w:val="28"/>
          <w:lang w:val="ru-RU"/>
        </w:rPr>
        <w:t>:</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готовность к гуманитарной и волонтёрской деятельности;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2) </w:t>
      </w:r>
      <w:r w:rsidRPr="009E1C69">
        <w:rPr>
          <w:rFonts w:ascii="Times New Roman" w:hAnsi="Times New Roman"/>
          <w:b/>
          <w:color w:val="000000"/>
          <w:sz w:val="28"/>
          <w:lang w:val="ru-RU"/>
        </w:rPr>
        <w:t>патриотического воспитания</w:t>
      </w:r>
      <w:r w:rsidRPr="009E1C69">
        <w:rPr>
          <w:rFonts w:ascii="Times New Roman" w:hAnsi="Times New Roman"/>
          <w:color w:val="000000"/>
          <w:sz w:val="28"/>
          <w:lang w:val="ru-RU"/>
        </w:rPr>
        <w:t>:</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идейную убеждённость, готовность к служению и защите Отечества, ответственность за его судьбу;</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3) </w:t>
      </w:r>
      <w:r w:rsidRPr="009E1C69">
        <w:rPr>
          <w:rFonts w:ascii="Times New Roman" w:hAnsi="Times New Roman"/>
          <w:b/>
          <w:color w:val="000000"/>
          <w:sz w:val="28"/>
          <w:lang w:val="ru-RU"/>
        </w:rPr>
        <w:t>духовно-нравственного воспитания</w:t>
      </w:r>
      <w:r w:rsidRPr="009E1C69">
        <w:rPr>
          <w:rFonts w:ascii="Times New Roman" w:hAnsi="Times New Roman"/>
          <w:color w:val="000000"/>
          <w:sz w:val="28"/>
          <w:lang w:val="ru-RU"/>
        </w:rPr>
        <w:t>:</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осознание духовных ценностей российского народа;</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сформированность нравственного сознания, этического поведения;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осознание личного вклада в построение устойчивого будущего;</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lastRenderedPageBreak/>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4) </w:t>
      </w:r>
      <w:r w:rsidRPr="009E1C69">
        <w:rPr>
          <w:rFonts w:ascii="Times New Roman" w:hAnsi="Times New Roman"/>
          <w:b/>
          <w:color w:val="000000"/>
          <w:sz w:val="28"/>
          <w:lang w:val="ru-RU"/>
        </w:rPr>
        <w:t>эстетического воспитания</w:t>
      </w:r>
      <w:r w:rsidRPr="009E1C69">
        <w:rPr>
          <w:rFonts w:ascii="Times New Roman" w:hAnsi="Times New Roman"/>
          <w:color w:val="000000"/>
          <w:sz w:val="28"/>
          <w:lang w:val="ru-RU"/>
        </w:rPr>
        <w:t>:</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5) </w:t>
      </w:r>
      <w:r w:rsidRPr="009E1C69">
        <w:rPr>
          <w:rFonts w:ascii="Times New Roman" w:hAnsi="Times New Roman"/>
          <w:b/>
          <w:color w:val="000000"/>
          <w:sz w:val="28"/>
          <w:lang w:val="ru-RU"/>
        </w:rPr>
        <w:t>физического воспитания</w:t>
      </w:r>
      <w:r w:rsidRPr="009E1C69">
        <w:rPr>
          <w:rFonts w:ascii="Times New Roman" w:hAnsi="Times New Roman"/>
          <w:color w:val="000000"/>
          <w:sz w:val="28"/>
          <w:lang w:val="ru-RU"/>
        </w:rPr>
        <w:t>:</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потребность в физическом совершенствовании, занятиях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спортивно-оздоровительной деятельностью;</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6) </w:t>
      </w:r>
      <w:r w:rsidRPr="009E1C69">
        <w:rPr>
          <w:rFonts w:ascii="Times New Roman" w:hAnsi="Times New Roman"/>
          <w:b/>
          <w:color w:val="000000"/>
          <w:sz w:val="28"/>
          <w:lang w:val="ru-RU"/>
        </w:rPr>
        <w:t>трудового воспитания</w:t>
      </w:r>
      <w:r w:rsidRPr="009E1C69">
        <w:rPr>
          <w:rFonts w:ascii="Times New Roman" w:hAnsi="Times New Roman"/>
          <w:color w:val="000000"/>
          <w:sz w:val="28"/>
          <w:lang w:val="ru-RU"/>
        </w:rPr>
        <w:t>:</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готовность к труду, осознание приобретённых умений и навыков, трудолюбие;</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7) </w:t>
      </w:r>
      <w:r w:rsidRPr="009E1C69">
        <w:rPr>
          <w:rFonts w:ascii="Times New Roman" w:hAnsi="Times New Roman"/>
          <w:b/>
          <w:color w:val="000000"/>
          <w:sz w:val="28"/>
          <w:lang w:val="ru-RU"/>
        </w:rPr>
        <w:t>экологического воспитания</w:t>
      </w:r>
      <w:r w:rsidRPr="009E1C69">
        <w:rPr>
          <w:rFonts w:ascii="Times New Roman" w:hAnsi="Times New Roman"/>
          <w:color w:val="000000"/>
          <w:sz w:val="28"/>
          <w:lang w:val="ru-RU"/>
        </w:rPr>
        <w:t>:</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активное неприятие действий, приносящих вред окружающей среде;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lastRenderedPageBreak/>
        <w:t>умение прогнозировать неблагоприятные экологические последствия предпринимаемых действий, предотвращать их;</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расширение опыта деятельности экологической направленности.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8) </w:t>
      </w:r>
      <w:r w:rsidRPr="009E1C69">
        <w:rPr>
          <w:rFonts w:ascii="Times New Roman" w:hAnsi="Times New Roman"/>
          <w:b/>
          <w:color w:val="000000"/>
          <w:sz w:val="28"/>
          <w:lang w:val="ru-RU"/>
        </w:rPr>
        <w:t>ценности научного познания</w:t>
      </w:r>
      <w:r w:rsidRPr="009E1C69">
        <w:rPr>
          <w:rFonts w:ascii="Times New Roman" w:hAnsi="Times New Roman"/>
          <w:color w:val="000000"/>
          <w:sz w:val="28"/>
          <w:lang w:val="ru-RU"/>
        </w:rPr>
        <w:t>:</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познанием мира;</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543089" w:rsidRPr="009E1C69" w:rsidRDefault="00543089">
      <w:pPr>
        <w:spacing w:after="0"/>
        <w:ind w:left="120"/>
        <w:rPr>
          <w:lang w:val="ru-RU"/>
        </w:rPr>
      </w:pPr>
      <w:bookmarkStart w:id="9" w:name="_Toc137510620"/>
      <w:bookmarkEnd w:id="9"/>
    </w:p>
    <w:p w:rsidR="00543089" w:rsidRPr="009E1C69" w:rsidRDefault="00543089">
      <w:pPr>
        <w:spacing w:after="0" w:line="264" w:lineRule="auto"/>
        <w:ind w:left="120"/>
        <w:jc w:val="both"/>
        <w:rPr>
          <w:lang w:val="ru-RU"/>
        </w:rPr>
      </w:pPr>
    </w:p>
    <w:p w:rsidR="00543089" w:rsidRPr="009E1C69" w:rsidRDefault="009E1C69">
      <w:pPr>
        <w:spacing w:after="0" w:line="264" w:lineRule="auto"/>
        <w:ind w:left="120"/>
        <w:jc w:val="both"/>
        <w:rPr>
          <w:lang w:val="ru-RU"/>
        </w:rPr>
      </w:pPr>
      <w:r w:rsidRPr="009E1C69">
        <w:rPr>
          <w:rFonts w:ascii="Times New Roman" w:hAnsi="Times New Roman"/>
          <w:b/>
          <w:color w:val="000000"/>
          <w:sz w:val="28"/>
          <w:lang w:val="ru-RU"/>
        </w:rPr>
        <w:t>МЕТАПРЕДМЕТНЫЕ РЕЗУЛЬТАТЫ</w:t>
      </w:r>
    </w:p>
    <w:p w:rsidR="00543089" w:rsidRPr="009E1C69" w:rsidRDefault="009E1C69">
      <w:pPr>
        <w:spacing w:after="0" w:line="264" w:lineRule="auto"/>
        <w:ind w:firstLine="600"/>
        <w:jc w:val="both"/>
        <w:rPr>
          <w:lang w:val="ru-RU"/>
        </w:rPr>
      </w:pPr>
      <w:bookmarkStart w:id="10" w:name="_Toc134720971"/>
      <w:bookmarkEnd w:id="10"/>
      <w:r w:rsidRPr="009E1C69">
        <w:rPr>
          <w:rFonts w:ascii="Times New Roman" w:hAnsi="Times New Roman"/>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543089" w:rsidRPr="009E1C69" w:rsidRDefault="009E1C69">
      <w:pPr>
        <w:spacing w:after="0" w:line="264" w:lineRule="auto"/>
        <w:ind w:left="120"/>
        <w:jc w:val="both"/>
        <w:rPr>
          <w:lang w:val="ru-RU"/>
        </w:rPr>
      </w:pPr>
      <w:r w:rsidRPr="009E1C69">
        <w:rPr>
          <w:rFonts w:ascii="Times New Roman" w:hAnsi="Times New Roman"/>
          <w:b/>
          <w:color w:val="000000"/>
          <w:sz w:val="28"/>
          <w:lang w:val="ru-RU"/>
        </w:rPr>
        <w:t>Познавательные универсальные учебные действия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У обучающегося будут сформированы </w:t>
      </w:r>
      <w:r w:rsidRPr="009E1C69">
        <w:rPr>
          <w:rFonts w:ascii="Times New Roman" w:hAnsi="Times New Roman"/>
          <w:i/>
          <w:color w:val="000000"/>
          <w:sz w:val="28"/>
          <w:lang w:val="ru-RU"/>
        </w:rPr>
        <w:t>следующие базовые логические действия</w:t>
      </w:r>
      <w:r w:rsidRPr="009E1C69">
        <w:rPr>
          <w:rFonts w:ascii="Times New Roman" w:hAnsi="Times New Roman"/>
          <w:color w:val="000000"/>
          <w:sz w:val="28"/>
          <w:lang w:val="ru-RU"/>
        </w:rPr>
        <w:t xml:space="preserve"> как часть познавательных универсальных учебных действий:</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устанавливать существенный признак или основания для сравнения, классификации и обобщения;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определять цели деятельности, задавать параметры и критерии их достижения;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выявлять закономерности и противоречия в рассматриваемых явлениях;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развивать креативное мышление при решении жизненных проблем.</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У обучающегося будут сформированы следующие </w:t>
      </w:r>
      <w:r w:rsidRPr="009E1C69">
        <w:rPr>
          <w:rFonts w:ascii="Times New Roman" w:hAnsi="Times New Roman"/>
          <w:i/>
          <w:color w:val="000000"/>
          <w:sz w:val="28"/>
          <w:lang w:val="ru-RU"/>
        </w:rPr>
        <w:t>базовые исследовательские действия</w:t>
      </w:r>
      <w:r w:rsidRPr="009E1C69">
        <w:rPr>
          <w:rFonts w:ascii="Times New Roman" w:hAnsi="Times New Roman"/>
          <w:color w:val="000000"/>
          <w:sz w:val="28"/>
          <w:lang w:val="ru-RU"/>
        </w:rPr>
        <w:t xml:space="preserve"> как часть познавательных универсальных учебных действий:</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lastRenderedPageBreak/>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формирование научного типа мышления, владение научной терминологией, ключевыми понятиями и методами;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давать оценку новым ситуациям, оценивать приобретённый опыт;</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уметь интегрировать знания из разных предметных областей;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У обучающегося будут сформированы следующие </w:t>
      </w:r>
      <w:r w:rsidRPr="009E1C69">
        <w:rPr>
          <w:rFonts w:ascii="Times New Roman" w:hAnsi="Times New Roman"/>
          <w:i/>
          <w:color w:val="000000"/>
          <w:sz w:val="28"/>
          <w:lang w:val="ru-RU"/>
        </w:rPr>
        <w:t>умения работать с информацией</w:t>
      </w:r>
      <w:r w:rsidRPr="009E1C69">
        <w:rPr>
          <w:rFonts w:ascii="Times New Roman" w:hAnsi="Times New Roman"/>
          <w:color w:val="000000"/>
          <w:sz w:val="28"/>
          <w:lang w:val="ru-RU"/>
        </w:rPr>
        <w:t xml:space="preserve"> как часть познавательных универсальных учебных действий:</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w:t>
      </w:r>
      <w:r w:rsidRPr="009E1C69">
        <w:rPr>
          <w:rFonts w:ascii="Times New Roman" w:hAnsi="Times New Roman"/>
          <w:color w:val="000000"/>
          <w:sz w:val="28"/>
          <w:lang w:val="ru-RU"/>
        </w:rPr>
        <w:lastRenderedPageBreak/>
        <w:t>гигиены, ресурсосбережения, правовых и этических норм, норм информационной безопасности;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543089" w:rsidRPr="009E1C69" w:rsidRDefault="009E1C69">
      <w:pPr>
        <w:spacing w:after="0" w:line="264" w:lineRule="auto"/>
        <w:ind w:left="120"/>
        <w:jc w:val="both"/>
        <w:rPr>
          <w:lang w:val="ru-RU"/>
        </w:rPr>
      </w:pPr>
      <w:r w:rsidRPr="009E1C69">
        <w:rPr>
          <w:rFonts w:ascii="Times New Roman" w:hAnsi="Times New Roman"/>
          <w:b/>
          <w:color w:val="000000"/>
          <w:sz w:val="28"/>
          <w:lang w:val="ru-RU"/>
        </w:rPr>
        <w:t>Коммуникативные универсальные учебные действия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осуществлять коммуникации во всех сферах жизни;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владеть различными способами общения и взаимодействия;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аргументированно вести диалог, уметь смягчать конфликтные ситуации;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543089" w:rsidRPr="009E1C69" w:rsidRDefault="009E1C69">
      <w:pPr>
        <w:spacing w:after="0" w:line="264" w:lineRule="auto"/>
        <w:ind w:left="120"/>
        <w:jc w:val="both"/>
        <w:rPr>
          <w:lang w:val="ru-RU"/>
        </w:rPr>
      </w:pPr>
      <w:r w:rsidRPr="009E1C69">
        <w:rPr>
          <w:rFonts w:ascii="Times New Roman" w:hAnsi="Times New Roman"/>
          <w:b/>
          <w:color w:val="000000"/>
          <w:sz w:val="28"/>
          <w:lang w:val="ru-RU"/>
        </w:rPr>
        <w:t>Регулятивные универсальные учебные действия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У обучающегося будут сформированы следующие умения </w:t>
      </w:r>
      <w:r w:rsidRPr="009E1C69">
        <w:rPr>
          <w:rFonts w:ascii="Times New Roman" w:hAnsi="Times New Roman"/>
          <w:i/>
          <w:color w:val="000000"/>
          <w:sz w:val="28"/>
          <w:lang w:val="ru-RU"/>
        </w:rPr>
        <w:t>самоорганизации</w:t>
      </w:r>
      <w:r w:rsidRPr="009E1C69">
        <w:rPr>
          <w:rFonts w:ascii="Times New Roman" w:hAnsi="Times New Roman"/>
          <w:color w:val="000000"/>
          <w:sz w:val="28"/>
          <w:lang w:val="ru-RU"/>
        </w:rPr>
        <w:t xml:space="preserve"> как часть регулятивных универсальных учебных действий:</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давать оценку новым ситуациям;</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расширять рамки учебного предмета на основе личных предпочтений;</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делать осознанный выбор, аргументировать его, брать ответственность за решение;</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оценивать приобретённый опыт;</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постоянно повышать свой образовательный и культурный уровень;</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У обучающегося будут сформированы следующие умения </w:t>
      </w:r>
      <w:r w:rsidRPr="009E1C69">
        <w:rPr>
          <w:rFonts w:ascii="Times New Roman" w:hAnsi="Times New Roman"/>
          <w:i/>
          <w:color w:val="000000"/>
          <w:sz w:val="28"/>
          <w:lang w:val="ru-RU"/>
        </w:rPr>
        <w:t>самоконтроля, принятия себя и других</w:t>
      </w:r>
      <w:r w:rsidRPr="009E1C69">
        <w:rPr>
          <w:rFonts w:ascii="Times New Roman" w:hAnsi="Times New Roman"/>
          <w:color w:val="000000"/>
          <w:sz w:val="28"/>
          <w:lang w:val="ru-RU"/>
        </w:rPr>
        <w:t xml:space="preserve"> как часть регулятивных универсальных учебных действий:</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lastRenderedPageBreak/>
        <w:t>использовать приёмы рефлексии для оценки ситуации, выбора верного решения;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уметь оценивать риски и своевременно принимать решения по их снижению;</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принимать мотивы и аргументы других при анализе результатов деятельности;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принимать себя, понимая свои недостатки и достоинства;</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принимать мотивы и аргументы других при анализе результатов деятельности;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признавать своё право и право других на ошибки;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развивать способность понимать мир с позиции другого человека.</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У обучающегося будут сформированы следующие умения </w:t>
      </w:r>
      <w:r w:rsidRPr="009E1C69">
        <w:rPr>
          <w:rFonts w:ascii="Times New Roman" w:hAnsi="Times New Roman"/>
          <w:i/>
          <w:color w:val="000000"/>
          <w:sz w:val="28"/>
          <w:lang w:val="ru-RU"/>
        </w:rPr>
        <w:t>совместной деятельности</w:t>
      </w:r>
      <w:r w:rsidRPr="009E1C69">
        <w:rPr>
          <w:rFonts w:ascii="Times New Roman" w:hAnsi="Times New Roman"/>
          <w:color w:val="000000"/>
          <w:sz w:val="28"/>
          <w:lang w:val="ru-RU"/>
        </w:rPr>
        <w:t xml:space="preserve"> как часть коммуникативных универсальных учебных действий:</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понимать и использовать преимущества командной и индивидуальной работы;</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оценивать качество вклада своего и каждого участника команды в общий результат по разработанным критериям;</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543089" w:rsidRPr="009E1C69" w:rsidRDefault="00543089">
      <w:pPr>
        <w:spacing w:after="0"/>
        <w:ind w:left="120"/>
        <w:rPr>
          <w:lang w:val="ru-RU"/>
        </w:rPr>
      </w:pPr>
      <w:bookmarkStart w:id="11" w:name="_Toc137510621"/>
      <w:bookmarkEnd w:id="11"/>
    </w:p>
    <w:p w:rsidR="00543089" w:rsidRPr="009E1C69" w:rsidRDefault="00543089">
      <w:pPr>
        <w:spacing w:after="0" w:line="264" w:lineRule="auto"/>
        <w:ind w:left="120"/>
        <w:jc w:val="both"/>
        <w:rPr>
          <w:lang w:val="ru-RU"/>
        </w:rPr>
      </w:pPr>
    </w:p>
    <w:p w:rsidR="00543089" w:rsidRPr="009E1C69" w:rsidRDefault="009E1C69">
      <w:pPr>
        <w:spacing w:after="0" w:line="264" w:lineRule="auto"/>
        <w:ind w:left="120"/>
        <w:jc w:val="both"/>
        <w:rPr>
          <w:lang w:val="ru-RU"/>
        </w:rPr>
      </w:pPr>
      <w:r w:rsidRPr="009E1C69">
        <w:rPr>
          <w:rFonts w:ascii="Times New Roman" w:hAnsi="Times New Roman"/>
          <w:b/>
          <w:color w:val="000000"/>
          <w:sz w:val="28"/>
          <w:lang w:val="ru-RU"/>
        </w:rPr>
        <w:t>ПРЕДМЕТНЫЕ РЕЗУЛЬТАТЫ</w:t>
      </w:r>
    </w:p>
    <w:p w:rsidR="00543089" w:rsidRPr="009E1C69" w:rsidRDefault="009E1C69">
      <w:pPr>
        <w:spacing w:after="0" w:line="264" w:lineRule="auto"/>
        <w:ind w:left="120"/>
        <w:jc w:val="both"/>
        <w:rPr>
          <w:lang w:val="ru-RU"/>
        </w:rPr>
      </w:pPr>
      <w:r w:rsidRPr="009E1C69">
        <w:rPr>
          <w:rFonts w:ascii="Times New Roman" w:hAnsi="Times New Roman"/>
          <w:color w:val="000000"/>
          <w:sz w:val="28"/>
          <w:lang w:val="ru-RU"/>
        </w:rPr>
        <w:t xml:space="preserve">К концу обучения </w:t>
      </w:r>
      <w:r w:rsidRPr="009E1C69">
        <w:rPr>
          <w:rFonts w:ascii="Times New Roman" w:hAnsi="Times New Roman"/>
          <w:b/>
          <w:i/>
          <w:color w:val="000000"/>
          <w:sz w:val="28"/>
          <w:lang w:val="ru-RU"/>
        </w:rPr>
        <w:t>в 10 классе</w:t>
      </w:r>
      <w:r w:rsidRPr="009E1C69">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543089" w:rsidRPr="009E1C69" w:rsidRDefault="009E1C69">
      <w:pPr>
        <w:spacing w:after="0" w:line="264" w:lineRule="auto"/>
        <w:ind w:firstLine="600"/>
        <w:jc w:val="both"/>
        <w:rPr>
          <w:lang w:val="ru-RU"/>
        </w:rPr>
      </w:pPr>
      <w:r w:rsidRPr="009E1C69">
        <w:rPr>
          <w:rFonts w:ascii="Times New Roman" w:hAnsi="Times New Roman"/>
          <w:b/>
          <w:i/>
          <w:color w:val="000000"/>
          <w:sz w:val="28"/>
          <w:lang w:val="ru-RU"/>
        </w:rPr>
        <w:t xml:space="preserve">Раздел «Знания о физической культуре»: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ориентироваться в основных статьях Федерального закона «О физической культуре и спорте в Российской Федерации», руководствоваться </w:t>
      </w:r>
      <w:r w:rsidRPr="009E1C69">
        <w:rPr>
          <w:rFonts w:ascii="Times New Roman" w:hAnsi="Times New Roman"/>
          <w:color w:val="000000"/>
          <w:sz w:val="28"/>
          <w:lang w:val="ru-RU"/>
        </w:rPr>
        <w:lastRenderedPageBreak/>
        <w:t>ими при организации активного отдыха в разнообразных формах физкультурно-оздоровительной и спортивно-массовой деятельности;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543089" w:rsidRPr="009E1C69" w:rsidRDefault="009E1C69">
      <w:pPr>
        <w:spacing w:after="0" w:line="264" w:lineRule="auto"/>
        <w:ind w:firstLine="600"/>
        <w:jc w:val="both"/>
        <w:rPr>
          <w:lang w:val="ru-RU"/>
        </w:rPr>
      </w:pPr>
      <w:r w:rsidRPr="009E1C69">
        <w:rPr>
          <w:rFonts w:ascii="Times New Roman" w:hAnsi="Times New Roman"/>
          <w:b/>
          <w:i/>
          <w:color w:val="000000"/>
          <w:sz w:val="28"/>
          <w:lang w:val="ru-RU"/>
        </w:rPr>
        <w:t>Раздел «Организация самостоятельных занятий»:</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543089" w:rsidRPr="009E1C69" w:rsidRDefault="009E1C69">
      <w:pPr>
        <w:spacing w:after="0" w:line="264" w:lineRule="auto"/>
        <w:ind w:firstLine="600"/>
        <w:jc w:val="both"/>
        <w:rPr>
          <w:lang w:val="ru-RU"/>
        </w:rPr>
      </w:pPr>
      <w:r w:rsidRPr="009E1C69">
        <w:rPr>
          <w:rFonts w:ascii="Times New Roman" w:hAnsi="Times New Roman"/>
          <w:b/>
          <w:i/>
          <w:color w:val="000000"/>
          <w:sz w:val="28"/>
          <w:lang w:val="ru-RU"/>
        </w:rPr>
        <w:t>Раздел «Физическое совершенствование»:</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выполнять упражнения общефизической подготовки, использовать их в планировании кондиционной тренировки;</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543089" w:rsidRPr="009E1C69" w:rsidRDefault="00543089">
      <w:pPr>
        <w:spacing w:after="0" w:line="264" w:lineRule="auto"/>
        <w:ind w:left="120"/>
        <w:jc w:val="both"/>
        <w:rPr>
          <w:lang w:val="ru-RU"/>
        </w:rPr>
      </w:pPr>
    </w:p>
    <w:p w:rsidR="00543089" w:rsidRPr="009E1C69" w:rsidRDefault="009E1C69">
      <w:pPr>
        <w:spacing w:after="0" w:line="264" w:lineRule="auto"/>
        <w:ind w:left="120"/>
        <w:jc w:val="both"/>
        <w:rPr>
          <w:lang w:val="ru-RU"/>
        </w:rPr>
      </w:pPr>
      <w:r w:rsidRPr="009E1C69">
        <w:rPr>
          <w:rFonts w:ascii="Times New Roman" w:hAnsi="Times New Roman"/>
          <w:color w:val="000000"/>
          <w:sz w:val="28"/>
          <w:lang w:val="ru-RU"/>
        </w:rPr>
        <w:t xml:space="preserve">К концу обучения </w:t>
      </w:r>
      <w:r w:rsidRPr="009E1C69">
        <w:rPr>
          <w:rFonts w:ascii="Times New Roman" w:hAnsi="Times New Roman"/>
          <w:b/>
          <w:i/>
          <w:color w:val="000000"/>
          <w:sz w:val="28"/>
          <w:lang w:val="ru-RU"/>
        </w:rPr>
        <w:t>в 11 классе</w:t>
      </w:r>
      <w:r w:rsidRPr="009E1C69">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543089" w:rsidRPr="009E1C69" w:rsidRDefault="009E1C69">
      <w:pPr>
        <w:spacing w:after="0" w:line="264" w:lineRule="auto"/>
        <w:ind w:firstLine="600"/>
        <w:jc w:val="both"/>
        <w:rPr>
          <w:lang w:val="ru-RU"/>
        </w:rPr>
      </w:pPr>
      <w:r w:rsidRPr="009E1C69">
        <w:rPr>
          <w:rFonts w:ascii="Times New Roman" w:hAnsi="Times New Roman"/>
          <w:b/>
          <w:i/>
          <w:color w:val="000000"/>
          <w:sz w:val="28"/>
          <w:lang w:val="ru-RU"/>
        </w:rPr>
        <w:lastRenderedPageBreak/>
        <w:t xml:space="preserve">Раздел «Знания о физической культуре»: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543089" w:rsidRPr="009E1C69" w:rsidRDefault="009E1C69">
      <w:pPr>
        <w:spacing w:after="0" w:line="264" w:lineRule="auto"/>
        <w:ind w:firstLine="600"/>
        <w:jc w:val="both"/>
        <w:rPr>
          <w:lang w:val="ru-RU"/>
        </w:rPr>
      </w:pPr>
      <w:r w:rsidRPr="009E1C69">
        <w:rPr>
          <w:rFonts w:ascii="Times New Roman" w:hAnsi="Times New Roman"/>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543089" w:rsidRPr="009E1C69" w:rsidRDefault="009E1C69">
      <w:pPr>
        <w:spacing w:after="0" w:line="264" w:lineRule="auto"/>
        <w:ind w:firstLine="600"/>
        <w:jc w:val="both"/>
        <w:rPr>
          <w:lang w:val="ru-RU"/>
        </w:rPr>
      </w:pPr>
      <w:r w:rsidRPr="009E1C69">
        <w:rPr>
          <w:rFonts w:ascii="Times New Roman" w:hAnsi="Times New Roman"/>
          <w:b/>
          <w:i/>
          <w:color w:val="000000"/>
          <w:sz w:val="28"/>
          <w:lang w:val="ru-RU"/>
        </w:rPr>
        <w:t>Раздел «Организация самостоятельных занятий»:</w:t>
      </w:r>
    </w:p>
    <w:p w:rsidR="00543089" w:rsidRPr="009E1C69" w:rsidRDefault="00543089">
      <w:pPr>
        <w:spacing w:after="0"/>
        <w:ind w:left="120"/>
        <w:rPr>
          <w:lang w:val="ru-RU"/>
        </w:rPr>
      </w:pPr>
    </w:p>
    <w:p w:rsidR="00543089" w:rsidRPr="009E1C69" w:rsidRDefault="00543089">
      <w:pPr>
        <w:spacing w:after="0"/>
        <w:ind w:left="120"/>
        <w:rPr>
          <w:lang w:val="ru-RU"/>
        </w:rPr>
      </w:pPr>
    </w:p>
    <w:p w:rsidR="00543089" w:rsidRPr="009E1C69" w:rsidRDefault="00543089">
      <w:pPr>
        <w:spacing w:after="0"/>
        <w:ind w:left="120"/>
        <w:rPr>
          <w:lang w:val="ru-RU"/>
        </w:rPr>
      </w:pPr>
    </w:p>
    <w:p w:rsidR="00543089" w:rsidRPr="009E1C69" w:rsidRDefault="009E1C69">
      <w:pPr>
        <w:spacing w:after="0"/>
        <w:ind w:firstLine="600"/>
        <w:jc w:val="both"/>
        <w:rPr>
          <w:lang w:val="ru-RU"/>
        </w:rPr>
      </w:pPr>
      <w:r w:rsidRPr="009E1C69">
        <w:rPr>
          <w:rFonts w:ascii="Times New Roman" w:hAnsi="Times New Roman"/>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543089" w:rsidRPr="009E1C69" w:rsidRDefault="00543089">
      <w:pPr>
        <w:spacing w:after="0"/>
        <w:ind w:left="120"/>
        <w:rPr>
          <w:lang w:val="ru-RU"/>
        </w:rPr>
      </w:pPr>
    </w:p>
    <w:p w:rsidR="00543089" w:rsidRPr="009E1C69" w:rsidRDefault="009E1C69">
      <w:pPr>
        <w:spacing w:after="0"/>
        <w:ind w:firstLine="600"/>
        <w:jc w:val="both"/>
        <w:rPr>
          <w:lang w:val="ru-RU"/>
        </w:rPr>
      </w:pPr>
      <w:r w:rsidRPr="009E1C69">
        <w:rPr>
          <w:rFonts w:ascii="Times New Roman" w:hAnsi="Times New Roman"/>
          <w:color w:val="000000"/>
          <w:sz w:val="28"/>
          <w:lang w:val="ru-RU"/>
        </w:rPr>
        <w:t>организовывать и проводить сеансы релаксации, банных процедур и самомассажа с целью восстановления организма после умственных и физических нагрузок;</w:t>
      </w:r>
    </w:p>
    <w:p w:rsidR="00543089" w:rsidRPr="009E1C69" w:rsidRDefault="00543089">
      <w:pPr>
        <w:spacing w:after="0"/>
        <w:ind w:left="120"/>
        <w:rPr>
          <w:lang w:val="ru-RU"/>
        </w:rPr>
      </w:pPr>
    </w:p>
    <w:p w:rsidR="00543089" w:rsidRPr="009E1C69" w:rsidRDefault="009E1C69">
      <w:pPr>
        <w:spacing w:after="0"/>
        <w:ind w:firstLine="600"/>
        <w:jc w:val="both"/>
        <w:rPr>
          <w:lang w:val="ru-RU"/>
        </w:rPr>
      </w:pPr>
      <w:r w:rsidRPr="009E1C69">
        <w:rPr>
          <w:rFonts w:ascii="Times New Roman" w:hAnsi="Times New Roman"/>
          <w:color w:val="000000"/>
          <w:sz w:val="28"/>
          <w:lang w:val="ru-RU"/>
        </w:rPr>
        <w:t>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w:t>
      </w:r>
    </w:p>
    <w:p w:rsidR="00543089" w:rsidRPr="009E1C69" w:rsidRDefault="00543089">
      <w:pPr>
        <w:spacing w:after="0"/>
        <w:ind w:left="120"/>
        <w:rPr>
          <w:lang w:val="ru-RU"/>
        </w:rPr>
      </w:pPr>
    </w:p>
    <w:p w:rsidR="00543089" w:rsidRPr="009E1C69" w:rsidRDefault="00543089">
      <w:pPr>
        <w:spacing w:after="0"/>
        <w:ind w:left="120"/>
        <w:rPr>
          <w:lang w:val="ru-RU"/>
        </w:rPr>
      </w:pPr>
    </w:p>
    <w:p w:rsidR="00543089" w:rsidRPr="009E1C69" w:rsidRDefault="00543089">
      <w:pPr>
        <w:spacing w:after="0"/>
        <w:ind w:left="120"/>
        <w:rPr>
          <w:lang w:val="ru-RU"/>
        </w:rPr>
      </w:pPr>
    </w:p>
    <w:p w:rsidR="00543089" w:rsidRPr="009E1C69" w:rsidRDefault="009E1C69">
      <w:pPr>
        <w:spacing w:after="0" w:line="264" w:lineRule="auto"/>
        <w:ind w:firstLine="600"/>
        <w:jc w:val="both"/>
        <w:rPr>
          <w:lang w:val="ru-RU"/>
        </w:rPr>
      </w:pPr>
      <w:r w:rsidRPr="009E1C69">
        <w:rPr>
          <w:rFonts w:ascii="Times New Roman" w:hAnsi="Times New Roman"/>
          <w:b/>
          <w:i/>
          <w:color w:val="000000"/>
          <w:sz w:val="28"/>
          <w:lang w:val="ru-RU"/>
        </w:rPr>
        <w:t>Раздел «Физическое совершенствование»:</w:t>
      </w:r>
    </w:p>
    <w:p w:rsidR="00543089" w:rsidRPr="009E1C69" w:rsidRDefault="00543089">
      <w:pPr>
        <w:spacing w:after="0"/>
        <w:ind w:left="120"/>
        <w:rPr>
          <w:lang w:val="ru-RU"/>
        </w:rPr>
      </w:pPr>
    </w:p>
    <w:p w:rsidR="00543089" w:rsidRPr="009E1C69" w:rsidRDefault="00543089">
      <w:pPr>
        <w:spacing w:after="0"/>
        <w:ind w:left="120"/>
        <w:rPr>
          <w:lang w:val="ru-RU"/>
        </w:rPr>
      </w:pPr>
    </w:p>
    <w:p w:rsidR="00543089" w:rsidRPr="009E1C69" w:rsidRDefault="009E1C69">
      <w:pPr>
        <w:spacing w:after="0"/>
        <w:ind w:firstLine="600"/>
        <w:jc w:val="both"/>
        <w:rPr>
          <w:lang w:val="ru-RU"/>
        </w:rPr>
      </w:pPr>
      <w:r w:rsidRPr="009E1C69">
        <w:rPr>
          <w:rFonts w:ascii="Times New Roman" w:hAnsi="Times New Roman"/>
          <w:color w:val="000000"/>
          <w:sz w:val="28"/>
          <w:lang w:val="ru-RU"/>
        </w:rPr>
        <w:t>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w:t>
      </w:r>
    </w:p>
    <w:p w:rsidR="00543089" w:rsidRPr="009E1C69" w:rsidRDefault="00543089">
      <w:pPr>
        <w:spacing w:after="0"/>
        <w:ind w:left="120"/>
        <w:rPr>
          <w:lang w:val="ru-RU"/>
        </w:rPr>
      </w:pPr>
    </w:p>
    <w:p w:rsidR="00543089" w:rsidRPr="009E1C69" w:rsidRDefault="009E1C69">
      <w:pPr>
        <w:spacing w:after="0"/>
        <w:ind w:firstLine="600"/>
        <w:jc w:val="both"/>
        <w:rPr>
          <w:lang w:val="ru-RU"/>
        </w:rPr>
      </w:pPr>
      <w:r w:rsidRPr="009E1C69">
        <w:rPr>
          <w:rFonts w:ascii="Times New Roman" w:hAnsi="Times New Roman"/>
          <w:color w:val="000000"/>
          <w:sz w:val="28"/>
          <w:lang w:val="ru-RU"/>
        </w:rPr>
        <w:lastRenderedPageBreak/>
        <w:t>выполнять комплексы упражнений из современных систем оздоровительной физической культуры, использовать их для самостоятельных занятий с учетом индивидуальных интересов и потребностей в физическом развитии и физическом совершенствовании;</w:t>
      </w:r>
    </w:p>
    <w:p w:rsidR="00543089" w:rsidRPr="009E1C69" w:rsidRDefault="00543089">
      <w:pPr>
        <w:spacing w:after="0"/>
        <w:ind w:left="120"/>
        <w:rPr>
          <w:lang w:val="ru-RU"/>
        </w:rPr>
      </w:pPr>
    </w:p>
    <w:p w:rsidR="00543089" w:rsidRPr="009E1C69" w:rsidRDefault="009E1C69">
      <w:pPr>
        <w:spacing w:after="0"/>
        <w:ind w:firstLine="600"/>
        <w:jc w:val="both"/>
        <w:rPr>
          <w:lang w:val="ru-RU"/>
        </w:rPr>
      </w:pPr>
      <w:r w:rsidRPr="009E1C69">
        <w:rPr>
          <w:rFonts w:ascii="Times New Roman" w:hAnsi="Times New Roman"/>
          <w:color w:val="000000"/>
          <w:sz w:val="28"/>
          <w:lang w:val="ru-RU"/>
        </w:rPr>
        <w:t>демонстрировать технику приемов и защитных действий из атлетических единоборств, выполнять их во взаимодействии с партнером;</w:t>
      </w:r>
    </w:p>
    <w:p w:rsidR="00543089" w:rsidRPr="009E1C69" w:rsidRDefault="00543089">
      <w:pPr>
        <w:spacing w:after="0"/>
        <w:ind w:left="120"/>
        <w:rPr>
          <w:lang w:val="ru-RU"/>
        </w:rPr>
      </w:pPr>
    </w:p>
    <w:p w:rsidR="00543089" w:rsidRPr="009E1C69" w:rsidRDefault="009E1C69">
      <w:pPr>
        <w:spacing w:after="0"/>
        <w:ind w:firstLine="600"/>
        <w:jc w:val="both"/>
        <w:rPr>
          <w:lang w:val="ru-RU"/>
        </w:rPr>
      </w:pPr>
      <w:r w:rsidRPr="009E1C69">
        <w:rPr>
          <w:rFonts w:ascii="Times New Roman" w:hAnsi="Times New Roman"/>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543089" w:rsidRPr="009E1C69" w:rsidRDefault="00543089">
      <w:pPr>
        <w:spacing w:after="0"/>
        <w:ind w:left="120"/>
        <w:rPr>
          <w:lang w:val="ru-RU"/>
        </w:rPr>
      </w:pPr>
    </w:p>
    <w:p w:rsidR="00543089" w:rsidRPr="009E1C69" w:rsidRDefault="009E1C69">
      <w:pPr>
        <w:spacing w:after="0"/>
        <w:ind w:firstLine="600"/>
        <w:jc w:val="both"/>
        <w:rPr>
          <w:lang w:val="ru-RU"/>
        </w:rPr>
      </w:pPr>
      <w:r w:rsidRPr="009E1C69">
        <w:rPr>
          <w:rFonts w:ascii="Times New Roman" w:hAnsi="Times New Roman"/>
          <w:color w:val="000000"/>
          <w:sz w:val="28"/>
          <w:lang w:val="ru-RU"/>
        </w:rPr>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543089" w:rsidRDefault="00543089">
      <w:pPr>
        <w:spacing w:after="0"/>
        <w:ind w:left="120"/>
        <w:rPr>
          <w:lang w:val="ru-RU"/>
        </w:rPr>
      </w:pPr>
    </w:p>
    <w:p w:rsidR="009E1C69" w:rsidRDefault="009E1C69">
      <w:pPr>
        <w:spacing w:after="0"/>
        <w:ind w:left="120"/>
        <w:rPr>
          <w:lang w:val="ru-RU"/>
        </w:rPr>
      </w:pPr>
    </w:p>
    <w:p w:rsidR="009E1C69" w:rsidRDefault="009E1C69">
      <w:pPr>
        <w:spacing w:after="0"/>
        <w:ind w:left="120"/>
        <w:rPr>
          <w:lang w:val="ru-RU"/>
        </w:rPr>
      </w:pPr>
    </w:p>
    <w:p w:rsidR="009E1C69" w:rsidRPr="009E1C69" w:rsidRDefault="009E1C69">
      <w:pPr>
        <w:spacing w:after="0"/>
        <w:ind w:left="120"/>
        <w:rPr>
          <w:lang w:val="ru-RU"/>
        </w:rPr>
      </w:pPr>
    </w:p>
    <w:p w:rsidR="00543089" w:rsidRPr="009E1C69" w:rsidRDefault="00543089">
      <w:pPr>
        <w:spacing w:after="0"/>
        <w:ind w:left="120"/>
        <w:rPr>
          <w:lang w:val="ru-RU"/>
        </w:rPr>
      </w:pPr>
    </w:p>
    <w:p w:rsidR="00543089" w:rsidRPr="009E1C69" w:rsidRDefault="00543089">
      <w:pPr>
        <w:rPr>
          <w:lang w:val="ru-RU"/>
        </w:rPr>
        <w:sectPr w:rsidR="00543089" w:rsidRPr="009E1C69">
          <w:pgSz w:w="11906" w:h="16383"/>
          <w:pgMar w:top="1134" w:right="850" w:bottom="1134" w:left="1701" w:header="720" w:footer="720" w:gutter="0"/>
          <w:cols w:space="720"/>
        </w:sectPr>
      </w:pPr>
    </w:p>
    <w:p w:rsidR="009E1C69" w:rsidRDefault="009E1C69" w:rsidP="009E1C69">
      <w:pPr>
        <w:spacing w:after="0"/>
        <w:ind w:left="120"/>
      </w:pPr>
      <w:bookmarkStart w:id="12" w:name="block-66189154"/>
      <w:bookmarkEnd w:id="7"/>
      <w:r w:rsidRPr="009E1C6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E1C69" w:rsidRDefault="009E1C69" w:rsidP="009E1C6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9E1C69" w:rsidTr="007A619A">
        <w:trPr>
          <w:trHeight w:val="144"/>
          <w:tblCellSpacing w:w="20" w:type="nil"/>
        </w:trPr>
        <w:tc>
          <w:tcPr>
            <w:tcW w:w="1120" w:type="dxa"/>
            <w:vMerge w:val="restart"/>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 п/п </w:t>
            </w:r>
          </w:p>
          <w:p w:rsidR="009E1C69" w:rsidRDefault="009E1C69" w:rsidP="007A619A">
            <w:pPr>
              <w:spacing w:after="0"/>
              <w:ind w:left="135"/>
            </w:pPr>
          </w:p>
        </w:tc>
        <w:tc>
          <w:tcPr>
            <w:tcW w:w="4591" w:type="dxa"/>
            <w:vMerge w:val="restart"/>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Наименование разделов и тем программы </w:t>
            </w:r>
          </w:p>
          <w:p w:rsidR="009E1C69" w:rsidRDefault="009E1C69" w:rsidP="007A619A">
            <w:pPr>
              <w:spacing w:after="0"/>
              <w:ind w:left="135"/>
            </w:pPr>
          </w:p>
        </w:tc>
        <w:tc>
          <w:tcPr>
            <w:tcW w:w="0" w:type="auto"/>
            <w:gridSpan w:val="3"/>
            <w:tcMar>
              <w:top w:w="50" w:type="dxa"/>
              <w:left w:w="100" w:type="dxa"/>
            </w:tcMar>
            <w:vAlign w:val="center"/>
          </w:tcPr>
          <w:p w:rsidR="009E1C69" w:rsidRDefault="009E1C69" w:rsidP="007A619A">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Электронные (цифровые) образовательные ресурсы </w:t>
            </w:r>
          </w:p>
          <w:p w:rsidR="009E1C69" w:rsidRDefault="009E1C69" w:rsidP="007A619A">
            <w:pPr>
              <w:spacing w:after="0"/>
              <w:ind w:left="135"/>
            </w:pPr>
          </w:p>
        </w:tc>
      </w:tr>
      <w:tr w:rsidR="009E1C69" w:rsidTr="007A619A">
        <w:trPr>
          <w:trHeight w:val="144"/>
          <w:tblCellSpacing w:w="20" w:type="nil"/>
        </w:trPr>
        <w:tc>
          <w:tcPr>
            <w:tcW w:w="0" w:type="auto"/>
            <w:vMerge/>
            <w:tcBorders>
              <w:top w:val="nil"/>
            </w:tcBorders>
            <w:tcMar>
              <w:top w:w="50" w:type="dxa"/>
              <w:left w:w="100" w:type="dxa"/>
            </w:tcMar>
          </w:tcPr>
          <w:p w:rsidR="009E1C69" w:rsidRDefault="009E1C69" w:rsidP="007A619A"/>
        </w:tc>
        <w:tc>
          <w:tcPr>
            <w:tcW w:w="0" w:type="auto"/>
            <w:vMerge/>
            <w:tcBorders>
              <w:top w:val="nil"/>
            </w:tcBorders>
            <w:tcMar>
              <w:top w:w="50" w:type="dxa"/>
              <w:left w:w="100" w:type="dxa"/>
            </w:tcMar>
          </w:tcPr>
          <w:p w:rsidR="009E1C69" w:rsidRDefault="009E1C69" w:rsidP="007A619A"/>
        </w:tc>
        <w:tc>
          <w:tcPr>
            <w:tcW w:w="1563" w:type="dxa"/>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Всего </w:t>
            </w:r>
          </w:p>
          <w:p w:rsidR="009E1C69" w:rsidRDefault="009E1C69" w:rsidP="007A619A">
            <w:pPr>
              <w:spacing w:after="0"/>
              <w:ind w:left="135"/>
            </w:pPr>
          </w:p>
        </w:tc>
        <w:tc>
          <w:tcPr>
            <w:tcW w:w="1841" w:type="dxa"/>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Контрольные работы </w:t>
            </w:r>
          </w:p>
          <w:p w:rsidR="009E1C69" w:rsidRDefault="009E1C69" w:rsidP="007A619A">
            <w:pPr>
              <w:spacing w:after="0"/>
              <w:ind w:left="135"/>
            </w:pPr>
          </w:p>
        </w:tc>
        <w:tc>
          <w:tcPr>
            <w:tcW w:w="1910" w:type="dxa"/>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Практические работы </w:t>
            </w:r>
          </w:p>
          <w:p w:rsidR="009E1C69" w:rsidRDefault="009E1C69" w:rsidP="007A619A">
            <w:pPr>
              <w:spacing w:after="0"/>
              <w:ind w:left="135"/>
            </w:pPr>
          </w:p>
        </w:tc>
        <w:tc>
          <w:tcPr>
            <w:tcW w:w="0" w:type="auto"/>
            <w:vMerge/>
            <w:tcBorders>
              <w:top w:val="nil"/>
            </w:tcBorders>
            <w:tcMar>
              <w:top w:w="50" w:type="dxa"/>
              <w:left w:w="100" w:type="dxa"/>
            </w:tcMar>
          </w:tcPr>
          <w:p w:rsidR="009E1C69" w:rsidRDefault="009E1C69" w:rsidP="007A619A"/>
        </w:tc>
      </w:tr>
      <w:tr w:rsidR="009E1C69" w:rsidRPr="009E1C69" w:rsidTr="007A619A">
        <w:trPr>
          <w:trHeight w:val="144"/>
          <w:tblCellSpacing w:w="20" w:type="nil"/>
        </w:trPr>
        <w:tc>
          <w:tcPr>
            <w:tcW w:w="0" w:type="auto"/>
            <w:gridSpan w:val="6"/>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b/>
                <w:color w:val="000000"/>
                <w:sz w:val="24"/>
                <w:lang w:val="ru-RU"/>
              </w:rPr>
              <w:t>Раздел 1.</w:t>
            </w:r>
            <w:r w:rsidRPr="00694E90">
              <w:rPr>
                <w:rFonts w:ascii="Times New Roman" w:hAnsi="Times New Roman"/>
                <w:color w:val="000000"/>
                <w:sz w:val="24"/>
                <w:lang w:val="ru-RU"/>
              </w:rPr>
              <w:t xml:space="preserve"> </w:t>
            </w:r>
            <w:r w:rsidRPr="00694E90">
              <w:rPr>
                <w:rFonts w:ascii="Times New Roman" w:hAnsi="Times New Roman"/>
                <w:b/>
                <w:color w:val="000000"/>
                <w:sz w:val="24"/>
                <w:lang w:val="ru-RU"/>
              </w:rPr>
              <w:t>Знания о физической культуре</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1.1</w:t>
            </w:r>
          </w:p>
        </w:tc>
        <w:tc>
          <w:tcPr>
            <w:tcW w:w="4591"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Физическая культура как социальное явление</w:t>
            </w:r>
          </w:p>
        </w:tc>
        <w:tc>
          <w:tcPr>
            <w:tcW w:w="1563"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5</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1.2</w:t>
            </w:r>
          </w:p>
        </w:tc>
        <w:tc>
          <w:tcPr>
            <w:tcW w:w="4591"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Физическая культура как средство укрепления здоровья человека</w:t>
            </w:r>
          </w:p>
        </w:tc>
        <w:tc>
          <w:tcPr>
            <w:tcW w:w="1563"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3</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0" w:type="auto"/>
            <w:gridSpan w:val="2"/>
            <w:tcMar>
              <w:top w:w="50" w:type="dxa"/>
              <w:left w:w="100" w:type="dxa"/>
            </w:tcMar>
            <w:vAlign w:val="center"/>
          </w:tcPr>
          <w:p w:rsidR="009E1C69" w:rsidRDefault="009E1C69" w:rsidP="007A61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9E1C69" w:rsidRDefault="009E1C69" w:rsidP="007A619A"/>
        </w:tc>
      </w:tr>
      <w:tr w:rsidR="009E1C69" w:rsidRPr="009E1C69" w:rsidTr="007A619A">
        <w:trPr>
          <w:trHeight w:val="144"/>
          <w:tblCellSpacing w:w="20" w:type="nil"/>
        </w:trPr>
        <w:tc>
          <w:tcPr>
            <w:tcW w:w="0" w:type="auto"/>
            <w:gridSpan w:val="6"/>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b/>
                <w:color w:val="000000"/>
                <w:sz w:val="24"/>
                <w:lang w:val="ru-RU"/>
              </w:rPr>
              <w:t>Раздел 2.</w:t>
            </w:r>
            <w:r w:rsidRPr="00694E90">
              <w:rPr>
                <w:rFonts w:ascii="Times New Roman" w:hAnsi="Times New Roman"/>
                <w:color w:val="000000"/>
                <w:sz w:val="24"/>
                <w:lang w:val="ru-RU"/>
              </w:rPr>
              <w:t xml:space="preserve"> </w:t>
            </w:r>
            <w:r w:rsidRPr="00694E90">
              <w:rPr>
                <w:rFonts w:ascii="Times New Roman" w:hAnsi="Times New Roman"/>
                <w:b/>
                <w:color w:val="000000"/>
                <w:sz w:val="24"/>
                <w:lang w:val="ru-RU"/>
              </w:rPr>
              <w:t>Способы самостоятельной двигательной деятельности</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2.1</w:t>
            </w:r>
          </w:p>
        </w:tc>
        <w:tc>
          <w:tcPr>
            <w:tcW w:w="4591"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Физкультурно-оздоровительные мероприятия в условиях активного отдыха и досуга</w:t>
            </w:r>
          </w:p>
        </w:tc>
        <w:tc>
          <w:tcPr>
            <w:tcW w:w="1563"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10</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0" w:type="auto"/>
            <w:gridSpan w:val="2"/>
            <w:tcMar>
              <w:top w:w="50" w:type="dxa"/>
              <w:left w:w="100" w:type="dxa"/>
            </w:tcMar>
            <w:vAlign w:val="center"/>
          </w:tcPr>
          <w:p w:rsidR="009E1C69" w:rsidRDefault="009E1C69" w:rsidP="007A61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9E1C69" w:rsidRDefault="009E1C69" w:rsidP="007A619A"/>
        </w:tc>
      </w:tr>
      <w:tr w:rsidR="009E1C69" w:rsidTr="007A619A">
        <w:trPr>
          <w:trHeight w:val="144"/>
          <w:tblCellSpacing w:w="20" w:type="nil"/>
        </w:trPr>
        <w:tc>
          <w:tcPr>
            <w:tcW w:w="0" w:type="auto"/>
            <w:gridSpan w:val="6"/>
            <w:tcMar>
              <w:top w:w="50" w:type="dxa"/>
              <w:left w:w="100" w:type="dxa"/>
            </w:tcMar>
            <w:vAlign w:val="center"/>
          </w:tcPr>
          <w:p w:rsidR="009E1C69" w:rsidRDefault="009E1C69" w:rsidP="007A619A">
            <w:pPr>
              <w:spacing w:after="0"/>
              <w:ind w:left="135"/>
            </w:pPr>
            <w:r>
              <w:rPr>
                <w:rFonts w:ascii="Times New Roman" w:hAnsi="Times New Roman"/>
                <w:b/>
                <w:color w:val="000000"/>
                <w:sz w:val="24"/>
              </w:rPr>
              <w:t>ФИЗИЧЕСКОЕ СОВЕРШЕНСТВОВАНИЕ</w:t>
            </w:r>
          </w:p>
        </w:tc>
      </w:tr>
      <w:tr w:rsidR="009E1C69" w:rsidTr="007A619A">
        <w:trPr>
          <w:trHeight w:val="144"/>
          <w:tblCellSpacing w:w="20" w:type="nil"/>
        </w:trPr>
        <w:tc>
          <w:tcPr>
            <w:tcW w:w="0" w:type="auto"/>
            <w:gridSpan w:val="6"/>
            <w:tcMar>
              <w:top w:w="50" w:type="dxa"/>
              <w:left w:w="100" w:type="dxa"/>
            </w:tcMar>
            <w:vAlign w:val="center"/>
          </w:tcPr>
          <w:p w:rsidR="009E1C69" w:rsidRDefault="009E1C69" w:rsidP="007A61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1.1</w:t>
            </w:r>
          </w:p>
        </w:tc>
        <w:tc>
          <w:tcPr>
            <w:tcW w:w="4591"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Физкультурно-оздоровительная деятельность</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6</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0" w:type="auto"/>
            <w:gridSpan w:val="2"/>
            <w:tcMar>
              <w:top w:w="50" w:type="dxa"/>
              <w:left w:w="100" w:type="dxa"/>
            </w:tcMar>
            <w:vAlign w:val="center"/>
          </w:tcPr>
          <w:p w:rsidR="009E1C69" w:rsidRDefault="009E1C69" w:rsidP="007A61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9E1C69" w:rsidRDefault="009E1C69" w:rsidP="007A619A"/>
        </w:tc>
      </w:tr>
      <w:tr w:rsidR="009E1C69" w:rsidTr="007A619A">
        <w:trPr>
          <w:trHeight w:val="144"/>
          <w:tblCellSpacing w:w="20" w:type="nil"/>
        </w:trPr>
        <w:tc>
          <w:tcPr>
            <w:tcW w:w="0" w:type="auto"/>
            <w:gridSpan w:val="6"/>
            <w:tcMar>
              <w:top w:w="50" w:type="dxa"/>
              <w:left w:w="100" w:type="dxa"/>
            </w:tcMar>
            <w:vAlign w:val="center"/>
          </w:tcPr>
          <w:p w:rsidR="009E1C69" w:rsidRDefault="009E1C69" w:rsidP="007A619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2.1</w:t>
            </w:r>
          </w:p>
        </w:tc>
        <w:tc>
          <w:tcPr>
            <w:tcW w:w="4591"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Модуль «Спортивные игры». Футбол</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9</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lastRenderedPageBreak/>
              <w:t>2.2</w:t>
            </w:r>
          </w:p>
        </w:tc>
        <w:tc>
          <w:tcPr>
            <w:tcW w:w="4591"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Модуль «Спортивные игры». Баскетбол</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9</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2.3</w:t>
            </w:r>
          </w:p>
        </w:tc>
        <w:tc>
          <w:tcPr>
            <w:tcW w:w="4591"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Модуль «Спортивные игры». Волейбол</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11</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0" w:type="auto"/>
            <w:gridSpan w:val="2"/>
            <w:tcMar>
              <w:top w:w="50" w:type="dxa"/>
              <w:left w:w="100" w:type="dxa"/>
            </w:tcMar>
            <w:vAlign w:val="center"/>
          </w:tcPr>
          <w:p w:rsidR="009E1C69" w:rsidRDefault="009E1C69" w:rsidP="007A61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32 </w:t>
            </w:r>
          </w:p>
        </w:tc>
        <w:tc>
          <w:tcPr>
            <w:tcW w:w="0" w:type="auto"/>
            <w:gridSpan w:val="3"/>
            <w:tcMar>
              <w:top w:w="50" w:type="dxa"/>
              <w:left w:w="100" w:type="dxa"/>
            </w:tcMar>
            <w:vAlign w:val="center"/>
          </w:tcPr>
          <w:p w:rsidR="009E1C69" w:rsidRDefault="009E1C69" w:rsidP="007A619A"/>
        </w:tc>
      </w:tr>
      <w:tr w:rsidR="009E1C69" w:rsidRPr="009E1C69" w:rsidTr="007A619A">
        <w:trPr>
          <w:trHeight w:val="144"/>
          <w:tblCellSpacing w:w="20" w:type="nil"/>
        </w:trPr>
        <w:tc>
          <w:tcPr>
            <w:tcW w:w="0" w:type="auto"/>
            <w:gridSpan w:val="6"/>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b/>
                <w:color w:val="000000"/>
                <w:sz w:val="24"/>
                <w:lang w:val="ru-RU"/>
              </w:rPr>
              <w:t>Раздел 3.</w:t>
            </w:r>
            <w:r w:rsidRPr="00694E90">
              <w:rPr>
                <w:rFonts w:ascii="Times New Roman" w:hAnsi="Times New Roman"/>
                <w:color w:val="000000"/>
                <w:sz w:val="24"/>
                <w:lang w:val="ru-RU"/>
              </w:rPr>
              <w:t xml:space="preserve"> </w:t>
            </w:r>
            <w:r w:rsidRPr="00694E90">
              <w:rPr>
                <w:rFonts w:ascii="Times New Roman" w:hAnsi="Times New Roman"/>
                <w:b/>
                <w:color w:val="000000"/>
                <w:sz w:val="24"/>
                <w:lang w:val="ru-RU"/>
              </w:rPr>
              <w:t>Прикладно-ориентированная двигательная деятельность</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3.1</w:t>
            </w:r>
          </w:p>
        </w:tc>
        <w:tc>
          <w:tcPr>
            <w:tcW w:w="4591" w:type="dxa"/>
            <w:tcMar>
              <w:top w:w="50" w:type="dxa"/>
              <w:left w:w="100" w:type="dxa"/>
            </w:tcMar>
            <w:vAlign w:val="center"/>
          </w:tcPr>
          <w:p w:rsidR="009E1C69" w:rsidRPr="00694E90" w:rsidRDefault="009E1C69" w:rsidP="007A619A">
            <w:pPr>
              <w:spacing w:after="0"/>
              <w:ind w:left="135"/>
            </w:pPr>
            <w:r w:rsidRPr="00694E90">
              <w:rPr>
                <w:rFonts w:ascii="Times New Roman" w:hAnsi="Times New Roman"/>
                <w:color w:val="000000"/>
                <w:sz w:val="24"/>
              </w:rPr>
              <w:t>Модуль «</w:t>
            </w:r>
            <w:r>
              <w:t xml:space="preserve"> </w:t>
            </w:r>
            <w:r w:rsidRPr="00BE61B6">
              <w:rPr>
                <w:rFonts w:ascii="Times New Roman" w:hAnsi="Times New Roman"/>
                <w:color w:val="000000"/>
                <w:sz w:val="24"/>
                <w:lang w:val="ru-RU"/>
              </w:rPr>
              <w:t xml:space="preserve">Зимние виды спорта </w:t>
            </w:r>
            <w:r w:rsidRPr="00694E90">
              <w:rPr>
                <w:rFonts w:ascii="Times New Roman" w:hAnsi="Times New Roman"/>
                <w:color w:val="000000"/>
                <w:sz w:val="24"/>
              </w:rPr>
              <w:t>»</w:t>
            </w:r>
          </w:p>
        </w:tc>
        <w:tc>
          <w:tcPr>
            <w:tcW w:w="1563" w:type="dxa"/>
            <w:tcMar>
              <w:top w:w="50" w:type="dxa"/>
              <w:left w:w="100" w:type="dxa"/>
            </w:tcMar>
            <w:vAlign w:val="center"/>
          </w:tcPr>
          <w:p w:rsidR="009E1C69" w:rsidRPr="00694E90" w:rsidRDefault="009E1C69" w:rsidP="007A619A">
            <w:pPr>
              <w:spacing w:after="0"/>
              <w:ind w:left="135"/>
              <w:jc w:val="center"/>
            </w:pPr>
            <w:r w:rsidRPr="00694E90">
              <w:rPr>
                <w:rFonts w:ascii="Times New Roman" w:hAnsi="Times New Roman"/>
                <w:color w:val="000000"/>
                <w:sz w:val="24"/>
              </w:rPr>
              <w:t xml:space="preserve"> 12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11</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0" w:type="auto"/>
            <w:gridSpan w:val="2"/>
            <w:tcMar>
              <w:top w:w="50" w:type="dxa"/>
              <w:left w:w="100" w:type="dxa"/>
            </w:tcMar>
            <w:vAlign w:val="center"/>
          </w:tcPr>
          <w:p w:rsidR="009E1C69" w:rsidRDefault="009E1C69" w:rsidP="007A61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9E1C69" w:rsidRDefault="009E1C69" w:rsidP="007A619A"/>
        </w:tc>
      </w:tr>
      <w:tr w:rsidR="009E1C69" w:rsidRPr="009E1C69" w:rsidTr="007A619A">
        <w:trPr>
          <w:trHeight w:val="144"/>
          <w:tblCellSpacing w:w="20" w:type="nil"/>
        </w:trPr>
        <w:tc>
          <w:tcPr>
            <w:tcW w:w="0" w:type="auto"/>
            <w:gridSpan w:val="6"/>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b/>
                <w:color w:val="000000"/>
                <w:sz w:val="24"/>
                <w:lang w:val="ru-RU"/>
              </w:rPr>
              <w:t>Раздел 4.</w:t>
            </w:r>
            <w:r w:rsidRPr="00694E90">
              <w:rPr>
                <w:rFonts w:ascii="Times New Roman" w:hAnsi="Times New Roman"/>
                <w:color w:val="000000"/>
                <w:sz w:val="24"/>
                <w:lang w:val="ru-RU"/>
              </w:rPr>
              <w:t xml:space="preserve"> </w:t>
            </w:r>
            <w:r w:rsidRPr="00694E90">
              <w:rPr>
                <w:rFonts w:ascii="Times New Roman" w:hAnsi="Times New Roman"/>
                <w:b/>
                <w:color w:val="000000"/>
                <w:sz w:val="24"/>
                <w:lang w:val="ru-RU"/>
              </w:rPr>
              <w:t>Модуль «Спортивная и физическая подготовка»</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4.1</w:t>
            </w:r>
          </w:p>
        </w:tc>
        <w:tc>
          <w:tcPr>
            <w:tcW w:w="4591"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Спортивная подготовка</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16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16</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4.2</w:t>
            </w:r>
          </w:p>
        </w:tc>
        <w:tc>
          <w:tcPr>
            <w:tcW w:w="4591"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Базовая физическая подготовка</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18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6</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12</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0" w:type="auto"/>
            <w:gridSpan w:val="2"/>
            <w:tcMar>
              <w:top w:w="50" w:type="dxa"/>
              <w:left w:w="100" w:type="dxa"/>
            </w:tcMar>
            <w:vAlign w:val="center"/>
          </w:tcPr>
          <w:p w:rsidR="009E1C69" w:rsidRDefault="009E1C69" w:rsidP="007A61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34 </w:t>
            </w:r>
          </w:p>
        </w:tc>
        <w:tc>
          <w:tcPr>
            <w:tcW w:w="0" w:type="auto"/>
            <w:gridSpan w:val="3"/>
            <w:tcMar>
              <w:top w:w="50" w:type="dxa"/>
              <w:left w:w="100" w:type="dxa"/>
            </w:tcMar>
            <w:vAlign w:val="center"/>
          </w:tcPr>
          <w:p w:rsidR="009E1C69" w:rsidRDefault="009E1C69" w:rsidP="007A619A"/>
        </w:tc>
      </w:tr>
      <w:tr w:rsidR="009E1C69" w:rsidTr="007A619A">
        <w:trPr>
          <w:trHeight w:val="144"/>
          <w:tblCellSpacing w:w="20" w:type="nil"/>
        </w:trPr>
        <w:tc>
          <w:tcPr>
            <w:tcW w:w="0" w:type="auto"/>
            <w:gridSpan w:val="2"/>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lang w:val="ru-RU"/>
              </w:rPr>
              <w:t>92</w:t>
            </w:r>
            <w:r>
              <w:rPr>
                <w:rFonts w:ascii="Times New Roman" w:hAnsi="Times New Roman"/>
                <w:color w:val="000000"/>
                <w:sz w:val="24"/>
              </w:rPr>
              <w:t xml:space="preserve"> </w:t>
            </w:r>
          </w:p>
        </w:tc>
        <w:tc>
          <w:tcPr>
            <w:tcW w:w="2694" w:type="dxa"/>
            <w:tcMar>
              <w:top w:w="50" w:type="dxa"/>
              <w:left w:w="100" w:type="dxa"/>
            </w:tcMar>
            <w:vAlign w:val="center"/>
          </w:tcPr>
          <w:p w:rsidR="009E1C69" w:rsidRDefault="009E1C69" w:rsidP="007A619A"/>
        </w:tc>
      </w:tr>
    </w:tbl>
    <w:p w:rsidR="009E1C69" w:rsidRDefault="009E1C69" w:rsidP="009E1C69">
      <w:pPr>
        <w:sectPr w:rsidR="009E1C69">
          <w:pgSz w:w="16383" w:h="11906" w:orient="landscape"/>
          <w:pgMar w:top="1134" w:right="850" w:bottom="1134" w:left="1701" w:header="720" w:footer="720" w:gutter="0"/>
          <w:cols w:space="720"/>
        </w:sectPr>
      </w:pPr>
    </w:p>
    <w:p w:rsidR="009E1C69" w:rsidRDefault="009E1C69" w:rsidP="009E1C6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9E1C69" w:rsidTr="007A619A">
        <w:trPr>
          <w:trHeight w:val="144"/>
          <w:tblCellSpacing w:w="20" w:type="nil"/>
        </w:trPr>
        <w:tc>
          <w:tcPr>
            <w:tcW w:w="1120" w:type="dxa"/>
            <w:vMerge w:val="restart"/>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 п/п </w:t>
            </w:r>
          </w:p>
          <w:p w:rsidR="009E1C69" w:rsidRDefault="009E1C69" w:rsidP="007A619A">
            <w:pPr>
              <w:spacing w:after="0"/>
              <w:ind w:left="135"/>
            </w:pPr>
          </w:p>
        </w:tc>
        <w:tc>
          <w:tcPr>
            <w:tcW w:w="4591" w:type="dxa"/>
            <w:vMerge w:val="restart"/>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Наименование разделов и тем программы </w:t>
            </w:r>
          </w:p>
          <w:p w:rsidR="009E1C69" w:rsidRDefault="009E1C69" w:rsidP="007A619A">
            <w:pPr>
              <w:spacing w:after="0"/>
              <w:ind w:left="135"/>
            </w:pPr>
          </w:p>
        </w:tc>
        <w:tc>
          <w:tcPr>
            <w:tcW w:w="0" w:type="auto"/>
            <w:gridSpan w:val="3"/>
            <w:tcMar>
              <w:top w:w="50" w:type="dxa"/>
              <w:left w:w="100" w:type="dxa"/>
            </w:tcMar>
            <w:vAlign w:val="center"/>
          </w:tcPr>
          <w:p w:rsidR="009E1C69" w:rsidRDefault="009E1C69" w:rsidP="007A619A">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Электронные (цифровые) образовательные ресурсы </w:t>
            </w:r>
          </w:p>
          <w:p w:rsidR="009E1C69" w:rsidRDefault="009E1C69" w:rsidP="007A619A">
            <w:pPr>
              <w:spacing w:after="0"/>
              <w:ind w:left="135"/>
            </w:pPr>
          </w:p>
        </w:tc>
      </w:tr>
      <w:tr w:rsidR="009E1C69" w:rsidTr="007A619A">
        <w:trPr>
          <w:trHeight w:val="144"/>
          <w:tblCellSpacing w:w="20" w:type="nil"/>
        </w:trPr>
        <w:tc>
          <w:tcPr>
            <w:tcW w:w="0" w:type="auto"/>
            <w:vMerge/>
            <w:tcBorders>
              <w:top w:val="nil"/>
            </w:tcBorders>
            <w:tcMar>
              <w:top w:w="50" w:type="dxa"/>
              <w:left w:w="100" w:type="dxa"/>
            </w:tcMar>
          </w:tcPr>
          <w:p w:rsidR="009E1C69" w:rsidRDefault="009E1C69" w:rsidP="007A619A"/>
        </w:tc>
        <w:tc>
          <w:tcPr>
            <w:tcW w:w="0" w:type="auto"/>
            <w:vMerge/>
            <w:tcBorders>
              <w:top w:val="nil"/>
            </w:tcBorders>
            <w:tcMar>
              <w:top w:w="50" w:type="dxa"/>
              <w:left w:w="100" w:type="dxa"/>
            </w:tcMar>
          </w:tcPr>
          <w:p w:rsidR="009E1C69" w:rsidRDefault="009E1C69" w:rsidP="007A619A"/>
        </w:tc>
        <w:tc>
          <w:tcPr>
            <w:tcW w:w="1563" w:type="dxa"/>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Всего </w:t>
            </w:r>
          </w:p>
          <w:p w:rsidR="009E1C69" w:rsidRDefault="009E1C69" w:rsidP="007A619A">
            <w:pPr>
              <w:spacing w:after="0"/>
              <w:ind w:left="135"/>
            </w:pPr>
          </w:p>
        </w:tc>
        <w:tc>
          <w:tcPr>
            <w:tcW w:w="1841" w:type="dxa"/>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Контрольные работы </w:t>
            </w:r>
          </w:p>
          <w:p w:rsidR="009E1C69" w:rsidRDefault="009E1C69" w:rsidP="007A619A">
            <w:pPr>
              <w:spacing w:after="0"/>
              <w:ind w:left="135"/>
            </w:pPr>
          </w:p>
        </w:tc>
        <w:tc>
          <w:tcPr>
            <w:tcW w:w="1910" w:type="dxa"/>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Практические работы </w:t>
            </w:r>
          </w:p>
          <w:p w:rsidR="009E1C69" w:rsidRDefault="009E1C69" w:rsidP="007A619A">
            <w:pPr>
              <w:spacing w:after="0"/>
              <w:ind w:left="135"/>
            </w:pPr>
          </w:p>
        </w:tc>
        <w:tc>
          <w:tcPr>
            <w:tcW w:w="0" w:type="auto"/>
            <w:vMerge/>
            <w:tcBorders>
              <w:top w:val="nil"/>
            </w:tcBorders>
            <w:tcMar>
              <w:top w:w="50" w:type="dxa"/>
              <w:left w:w="100" w:type="dxa"/>
            </w:tcMar>
          </w:tcPr>
          <w:p w:rsidR="009E1C69" w:rsidRDefault="009E1C69" w:rsidP="007A619A"/>
        </w:tc>
      </w:tr>
      <w:tr w:rsidR="009E1C69" w:rsidRPr="009E1C69" w:rsidTr="007A619A">
        <w:trPr>
          <w:trHeight w:val="144"/>
          <w:tblCellSpacing w:w="20" w:type="nil"/>
        </w:trPr>
        <w:tc>
          <w:tcPr>
            <w:tcW w:w="0" w:type="auto"/>
            <w:gridSpan w:val="6"/>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b/>
                <w:color w:val="000000"/>
                <w:sz w:val="24"/>
                <w:lang w:val="ru-RU"/>
              </w:rPr>
              <w:t>Раздел 1.</w:t>
            </w:r>
            <w:r w:rsidRPr="00694E90">
              <w:rPr>
                <w:rFonts w:ascii="Times New Roman" w:hAnsi="Times New Roman"/>
                <w:color w:val="000000"/>
                <w:sz w:val="24"/>
                <w:lang w:val="ru-RU"/>
              </w:rPr>
              <w:t xml:space="preserve"> </w:t>
            </w:r>
            <w:r w:rsidRPr="00694E90">
              <w:rPr>
                <w:rFonts w:ascii="Times New Roman" w:hAnsi="Times New Roman"/>
                <w:b/>
                <w:color w:val="000000"/>
                <w:sz w:val="24"/>
                <w:lang w:val="ru-RU"/>
              </w:rPr>
              <w:t>Знания о физической культуре</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1.1</w:t>
            </w:r>
          </w:p>
        </w:tc>
        <w:tc>
          <w:tcPr>
            <w:tcW w:w="4591"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Здоровый образ жизни современного человека</w:t>
            </w:r>
          </w:p>
        </w:tc>
        <w:tc>
          <w:tcPr>
            <w:tcW w:w="1563"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6</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1.2</w:t>
            </w:r>
          </w:p>
        </w:tc>
        <w:tc>
          <w:tcPr>
            <w:tcW w:w="4591"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Профилактика травматизма и оказание перовой помощи во время занятий физической культурой</w:t>
            </w:r>
          </w:p>
        </w:tc>
        <w:tc>
          <w:tcPr>
            <w:tcW w:w="1563"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4</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0" w:type="auto"/>
            <w:gridSpan w:val="2"/>
            <w:tcMar>
              <w:top w:w="50" w:type="dxa"/>
              <w:left w:w="100" w:type="dxa"/>
            </w:tcMar>
            <w:vAlign w:val="center"/>
          </w:tcPr>
          <w:p w:rsidR="009E1C69" w:rsidRDefault="009E1C69" w:rsidP="007A61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9E1C69" w:rsidRDefault="009E1C69" w:rsidP="007A619A"/>
        </w:tc>
      </w:tr>
      <w:tr w:rsidR="009E1C69" w:rsidRPr="009E1C69" w:rsidTr="007A619A">
        <w:trPr>
          <w:trHeight w:val="144"/>
          <w:tblCellSpacing w:w="20" w:type="nil"/>
        </w:trPr>
        <w:tc>
          <w:tcPr>
            <w:tcW w:w="0" w:type="auto"/>
            <w:gridSpan w:val="6"/>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b/>
                <w:color w:val="000000"/>
                <w:sz w:val="24"/>
                <w:lang w:val="ru-RU"/>
              </w:rPr>
              <w:t>Раздел 2.</w:t>
            </w:r>
            <w:r w:rsidRPr="00694E90">
              <w:rPr>
                <w:rFonts w:ascii="Times New Roman" w:hAnsi="Times New Roman"/>
                <w:color w:val="000000"/>
                <w:sz w:val="24"/>
                <w:lang w:val="ru-RU"/>
              </w:rPr>
              <w:t xml:space="preserve"> </w:t>
            </w:r>
            <w:r w:rsidRPr="00694E90">
              <w:rPr>
                <w:rFonts w:ascii="Times New Roman" w:hAnsi="Times New Roman"/>
                <w:b/>
                <w:color w:val="000000"/>
                <w:sz w:val="24"/>
                <w:lang w:val="ru-RU"/>
              </w:rPr>
              <w:t>Способы самостоятельной двигательной деятельности</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2.1</w:t>
            </w:r>
          </w:p>
        </w:tc>
        <w:tc>
          <w:tcPr>
            <w:tcW w:w="4591"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Современные оздоровительные методы и процедуры в режиме здорового образа жизни</w:t>
            </w:r>
          </w:p>
        </w:tc>
        <w:tc>
          <w:tcPr>
            <w:tcW w:w="1563"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6</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2.2</w:t>
            </w:r>
          </w:p>
        </w:tc>
        <w:tc>
          <w:tcPr>
            <w:tcW w:w="4591"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Самостоятельная подготовка к выполнению нормативных требований комплекса «Готов к труду и обороне»</w:t>
            </w:r>
          </w:p>
        </w:tc>
        <w:tc>
          <w:tcPr>
            <w:tcW w:w="1563"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2</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0" w:type="auto"/>
            <w:gridSpan w:val="2"/>
            <w:tcMar>
              <w:top w:w="50" w:type="dxa"/>
              <w:left w:w="100" w:type="dxa"/>
            </w:tcMar>
            <w:vAlign w:val="center"/>
          </w:tcPr>
          <w:p w:rsidR="009E1C69" w:rsidRDefault="009E1C69" w:rsidP="007A61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9E1C69" w:rsidRDefault="009E1C69" w:rsidP="007A619A"/>
        </w:tc>
      </w:tr>
      <w:tr w:rsidR="009E1C69" w:rsidTr="007A619A">
        <w:trPr>
          <w:trHeight w:val="144"/>
          <w:tblCellSpacing w:w="20" w:type="nil"/>
        </w:trPr>
        <w:tc>
          <w:tcPr>
            <w:tcW w:w="0" w:type="auto"/>
            <w:gridSpan w:val="6"/>
            <w:tcMar>
              <w:top w:w="50" w:type="dxa"/>
              <w:left w:w="100" w:type="dxa"/>
            </w:tcMar>
            <w:vAlign w:val="center"/>
          </w:tcPr>
          <w:p w:rsidR="009E1C69" w:rsidRDefault="009E1C69" w:rsidP="007A619A">
            <w:pPr>
              <w:spacing w:after="0"/>
              <w:ind w:left="135"/>
            </w:pPr>
            <w:r>
              <w:rPr>
                <w:rFonts w:ascii="Times New Roman" w:hAnsi="Times New Roman"/>
                <w:b/>
                <w:color w:val="000000"/>
                <w:sz w:val="24"/>
              </w:rPr>
              <w:t>ФИЗИЧЕСКОЕ СОВЕРШЕНСТВОВАНИЕ</w:t>
            </w:r>
          </w:p>
        </w:tc>
      </w:tr>
      <w:tr w:rsidR="009E1C69" w:rsidTr="007A619A">
        <w:trPr>
          <w:trHeight w:val="144"/>
          <w:tblCellSpacing w:w="20" w:type="nil"/>
        </w:trPr>
        <w:tc>
          <w:tcPr>
            <w:tcW w:w="0" w:type="auto"/>
            <w:gridSpan w:val="6"/>
            <w:tcMar>
              <w:top w:w="50" w:type="dxa"/>
              <w:left w:w="100" w:type="dxa"/>
            </w:tcMar>
            <w:vAlign w:val="center"/>
          </w:tcPr>
          <w:p w:rsidR="009E1C69" w:rsidRDefault="009E1C69" w:rsidP="007A61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1.1</w:t>
            </w:r>
          </w:p>
        </w:tc>
        <w:tc>
          <w:tcPr>
            <w:tcW w:w="4591"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Физкультурно-оздоровительная деятельность</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6</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0" w:type="auto"/>
            <w:gridSpan w:val="2"/>
            <w:tcMar>
              <w:top w:w="50" w:type="dxa"/>
              <w:left w:w="100" w:type="dxa"/>
            </w:tcMar>
            <w:vAlign w:val="center"/>
          </w:tcPr>
          <w:p w:rsidR="009E1C69" w:rsidRDefault="009E1C69" w:rsidP="007A61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9E1C69" w:rsidRDefault="009E1C69" w:rsidP="007A619A"/>
        </w:tc>
      </w:tr>
      <w:tr w:rsidR="009E1C69" w:rsidTr="007A619A">
        <w:trPr>
          <w:trHeight w:val="144"/>
          <w:tblCellSpacing w:w="20" w:type="nil"/>
        </w:trPr>
        <w:tc>
          <w:tcPr>
            <w:tcW w:w="0" w:type="auto"/>
            <w:gridSpan w:val="6"/>
            <w:tcMar>
              <w:top w:w="50" w:type="dxa"/>
              <w:left w:w="100" w:type="dxa"/>
            </w:tcMar>
            <w:vAlign w:val="center"/>
          </w:tcPr>
          <w:p w:rsidR="009E1C69" w:rsidRDefault="009E1C69" w:rsidP="007A619A">
            <w:pPr>
              <w:spacing w:after="0"/>
              <w:ind w:left="135"/>
            </w:pPr>
            <w:r>
              <w:rPr>
                <w:rFonts w:ascii="Times New Roman" w:hAnsi="Times New Roman"/>
                <w:b/>
                <w:color w:val="000000"/>
                <w:sz w:val="24"/>
              </w:rPr>
              <w:lastRenderedPageBreak/>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2.1</w:t>
            </w:r>
          </w:p>
        </w:tc>
        <w:tc>
          <w:tcPr>
            <w:tcW w:w="4591"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Модуль «Спортивные игры». Футбол</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9</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2.2</w:t>
            </w:r>
          </w:p>
        </w:tc>
        <w:tc>
          <w:tcPr>
            <w:tcW w:w="4591"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Модуль «Спортивные игры». Баскетбол</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9</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2.3</w:t>
            </w:r>
          </w:p>
        </w:tc>
        <w:tc>
          <w:tcPr>
            <w:tcW w:w="4591"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Модуль «Спортивные игры». Волейбол</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9</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0" w:type="auto"/>
            <w:gridSpan w:val="2"/>
            <w:tcMar>
              <w:top w:w="50" w:type="dxa"/>
              <w:left w:w="100" w:type="dxa"/>
            </w:tcMar>
            <w:vAlign w:val="center"/>
          </w:tcPr>
          <w:p w:rsidR="009E1C69" w:rsidRDefault="009E1C69" w:rsidP="007A61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32 </w:t>
            </w:r>
          </w:p>
        </w:tc>
        <w:tc>
          <w:tcPr>
            <w:tcW w:w="0" w:type="auto"/>
            <w:gridSpan w:val="3"/>
            <w:tcMar>
              <w:top w:w="50" w:type="dxa"/>
              <w:left w:w="100" w:type="dxa"/>
            </w:tcMar>
            <w:vAlign w:val="center"/>
          </w:tcPr>
          <w:p w:rsidR="009E1C69" w:rsidRDefault="009E1C69" w:rsidP="007A619A"/>
        </w:tc>
      </w:tr>
      <w:tr w:rsidR="009E1C69" w:rsidRPr="009E1C69" w:rsidTr="007A619A">
        <w:trPr>
          <w:trHeight w:val="144"/>
          <w:tblCellSpacing w:w="20" w:type="nil"/>
        </w:trPr>
        <w:tc>
          <w:tcPr>
            <w:tcW w:w="0" w:type="auto"/>
            <w:gridSpan w:val="6"/>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b/>
                <w:color w:val="000000"/>
                <w:sz w:val="24"/>
                <w:lang w:val="ru-RU"/>
              </w:rPr>
              <w:t>Раздел 3.</w:t>
            </w:r>
            <w:r w:rsidRPr="00694E90">
              <w:rPr>
                <w:rFonts w:ascii="Times New Roman" w:hAnsi="Times New Roman"/>
                <w:color w:val="000000"/>
                <w:sz w:val="24"/>
                <w:lang w:val="ru-RU"/>
              </w:rPr>
              <w:t xml:space="preserve"> </w:t>
            </w:r>
            <w:r w:rsidRPr="00694E90">
              <w:rPr>
                <w:rFonts w:ascii="Times New Roman" w:hAnsi="Times New Roman"/>
                <w:b/>
                <w:color w:val="000000"/>
                <w:sz w:val="24"/>
                <w:lang w:val="ru-RU"/>
              </w:rPr>
              <w:t>Прикладно-ориентированная двигательная деятельность</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3.1</w:t>
            </w:r>
          </w:p>
        </w:tc>
        <w:tc>
          <w:tcPr>
            <w:tcW w:w="4591" w:type="dxa"/>
            <w:tcMar>
              <w:top w:w="50" w:type="dxa"/>
              <w:left w:w="100" w:type="dxa"/>
            </w:tcMar>
            <w:vAlign w:val="center"/>
          </w:tcPr>
          <w:p w:rsidR="009E1C69" w:rsidRDefault="009E1C69" w:rsidP="007A619A">
            <w:pPr>
              <w:spacing w:after="0"/>
              <w:ind w:left="135"/>
            </w:pPr>
            <w:r w:rsidRPr="00694E90">
              <w:rPr>
                <w:rFonts w:ascii="Times New Roman" w:hAnsi="Times New Roman"/>
                <w:color w:val="000000"/>
                <w:sz w:val="24"/>
              </w:rPr>
              <w:t>Модуль «</w:t>
            </w:r>
            <w:r>
              <w:t xml:space="preserve"> </w:t>
            </w:r>
            <w:r w:rsidRPr="00BE61B6">
              <w:rPr>
                <w:rFonts w:ascii="Times New Roman" w:hAnsi="Times New Roman"/>
                <w:color w:val="000000"/>
                <w:sz w:val="24"/>
                <w:lang w:val="ru-RU"/>
              </w:rPr>
              <w:t xml:space="preserve">Зимние виды спорта </w:t>
            </w:r>
            <w:r w:rsidRPr="00694E90">
              <w:rPr>
                <w:rFonts w:ascii="Times New Roman" w:hAnsi="Times New Roman"/>
                <w:color w:val="000000"/>
                <w:sz w:val="24"/>
              </w:rPr>
              <w:t>»</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11</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0" w:type="auto"/>
            <w:gridSpan w:val="2"/>
            <w:tcMar>
              <w:top w:w="50" w:type="dxa"/>
              <w:left w:w="100" w:type="dxa"/>
            </w:tcMar>
            <w:vAlign w:val="center"/>
          </w:tcPr>
          <w:p w:rsidR="009E1C69" w:rsidRDefault="009E1C69" w:rsidP="007A61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9E1C69" w:rsidRDefault="009E1C69" w:rsidP="007A619A"/>
        </w:tc>
      </w:tr>
      <w:tr w:rsidR="009E1C69" w:rsidRPr="009E1C69" w:rsidTr="007A619A">
        <w:trPr>
          <w:trHeight w:val="144"/>
          <w:tblCellSpacing w:w="20" w:type="nil"/>
        </w:trPr>
        <w:tc>
          <w:tcPr>
            <w:tcW w:w="0" w:type="auto"/>
            <w:gridSpan w:val="6"/>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b/>
                <w:color w:val="000000"/>
                <w:sz w:val="24"/>
                <w:lang w:val="ru-RU"/>
              </w:rPr>
              <w:t>Раздел 4.</w:t>
            </w:r>
            <w:r w:rsidRPr="00694E90">
              <w:rPr>
                <w:rFonts w:ascii="Times New Roman" w:hAnsi="Times New Roman"/>
                <w:color w:val="000000"/>
                <w:sz w:val="24"/>
                <w:lang w:val="ru-RU"/>
              </w:rPr>
              <w:t xml:space="preserve"> </w:t>
            </w:r>
            <w:r w:rsidRPr="00694E90">
              <w:rPr>
                <w:rFonts w:ascii="Times New Roman" w:hAnsi="Times New Roman"/>
                <w:b/>
                <w:color w:val="000000"/>
                <w:sz w:val="24"/>
                <w:lang w:val="ru-RU"/>
              </w:rPr>
              <w:t>Модуль «Спортивная и физическая подготовка»</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4.1</w:t>
            </w:r>
          </w:p>
        </w:tc>
        <w:tc>
          <w:tcPr>
            <w:tcW w:w="4591"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Спортивная подготовка</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16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16</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20" w:type="dxa"/>
            <w:tcMar>
              <w:top w:w="50" w:type="dxa"/>
              <w:left w:w="100" w:type="dxa"/>
            </w:tcMar>
            <w:vAlign w:val="center"/>
          </w:tcPr>
          <w:p w:rsidR="009E1C69" w:rsidRDefault="009E1C69" w:rsidP="007A619A">
            <w:pPr>
              <w:spacing w:after="0"/>
            </w:pPr>
            <w:r>
              <w:rPr>
                <w:rFonts w:ascii="Times New Roman" w:hAnsi="Times New Roman"/>
                <w:color w:val="000000"/>
                <w:sz w:val="24"/>
              </w:rPr>
              <w:t>4.2</w:t>
            </w:r>
          </w:p>
        </w:tc>
        <w:tc>
          <w:tcPr>
            <w:tcW w:w="4591"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Базовая физическая подготовка</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18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6</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12</w:t>
            </w:r>
          </w:p>
        </w:tc>
        <w:tc>
          <w:tcPr>
            <w:tcW w:w="2694"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0" w:type="auto"/>
            <w:gridSpan w:val="2"/>
            <w:tcMar>
              <w:top w:w="50" w:type="dxa"/>
              <w:left w:w="100" w:type="dxa"/>
            </w:tcMar>
            <w:vAlign w:val="center"/>
          </w:tcPr>
          <w:p w:rsidR="009E1C69" w:rsidRDefault="009E1C69" w:rsidP="007A61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34 </w:t>
            </w:r>
          </w:p>
        </w:tc>
        <w:tc>
          <w:tcPr>
            <w:tcW w:w="0" w:type="auto"/>
            <w:gridSpan w:val="3"/>
            <w:tcMar>
              <w:top w:w="50" w:type="dxa"/>
              <w:left w:w="100" w:type="dxa"/>
            </w:tcMar>
            <w:vAlign w:val="center"/>
          </w:tcPr>
          <w:p w:rsidR="009E1C69" w:rsidRDefault="009E1C69" w:rsidP="007A619A"/>
        </w:tc>
      </w:tr>
      <w:tr w:rsidR="009E1C69" w:rsidTr="007A619A">
        <w:trPr>
          <w:trHeight w:val="144"/>
          <w:tblCellSpacing w:w="20" w:type="nil"/>
        </w:trPr>
        <w:tc>
          <w:tcPr>
            <w:tcW w:w="0" w:type="auto"/>
            <w:gridSpan w:val="2"/>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10</w:t>
            </w:r>
            <w:r>
              <w:rPr>
                <w:rFonts w:ascii="Times New Roman" w:hAnsi="Times New Roman"/>
                <w:color w:val="000000"/>
                <w:sz w:val="24"/>
              </w:rPr>
              <w:t xml:space="preserve"> </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92</w:t>
            </w:r>
          </w:p>
        </w:tc>
        <w:tc>
          <w:tcPr>
            <w:tcW w:w="2694" w:type="dxa"/>
            <w:tcMar>
              <w:top w:w="50" w:type="dxa"/>
              <w:left w:w="100" w:type="dxa"/>
            </w:tcMar>
            <w:vAlign w:val="center"/>
          </w:tcPr>
          <w:p w:rsidR="009E1C69" w:rsidRDefault="009E1C69" w:rsidP="007A619A"/>
        </w:tc>
      </w:tr>
    </w:tbl>
    <w:p w:rsidR="009E1C69" w:rsidRDefault="009E1C69" w:rsidP="009E1C69">
      <w:pPr>
        <w:sectPr w:rsidR="009E1C69">
          <w:pgSz w:w="16383" w:h="11906" w:orient="landscape"/>
          <w:pgMar w:top="1134" w:right="850" w:bottom="1134" w:left="1701" w:header="720" w:footer="720" w:gutter="0"/>
          <w:cols w:space="720"/>
        </w:sectPr>
      </w:pPr>
    </w:p>
    <w:p w:rsidR="009E1C69" w:rsidRDefault="009E1C69" w:rsidP="009E1C69">
      <w:pPr>
        <w:sectPr w:rsidR="009E1C69">
          <w:pgSz w:w="16383" w:h="11906" w:orient="landscape"/>
          <w:pgMar w:top="1134" w:right="850" w:bottom="1134" w:left="1701" w:header="720" w:footer="720" w:gutter="0"/>
          <w:cols w:space="720"/>
        </w:sectPr>
      </w:pPr>
    </w:p>
    <w:p w:rsidR="009E1C69" w:rsidRDefault="009E1C69" w:rsidP="009E1C69">
      <w:pPr>
        <w:spacing w:after="0"/>
        <w:ind w:left="120"/>
      </w:pPr>
      <w:bookmarkStart w:id="13" w:name="block-43532476"/>
      <w:r>
        <w:rPr>
          <w:rFonts w:ascii="Times New Roman" w:hAnsi="Times New Roman"/>
          <w:b/>
          <w:color w:val="000000"/>
          <w:sz w:val="28"/>
        </w:rPr>
        <w:lastRenderedPageBreak/>
        <w:t xml:space="preserve"> ПОУРОЧНОЕ ПЛАНИРОВАНИЕ </w:t>
      </w:r>
    </w:p>
    <w:p w:rsidR="009E1C69" w:rsidRDefault="009E1C69" w:rsidP="009E1C6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33"/>
        <w:gridCol w:w="4544"/>
        <w:gridCol w:w="1044"/>
        <w:gridCol w:w="1841"/>
        <w:gridCol w:w="1910"/>
        <w:gridCol w:w="1347"/>
        <w:gridCol w:w="2221"/>
      </w:tblGrid>
      <w:tr w:rsidR="009E1C69" w:rsidTr="007A619A">
        <w:trPr>
          <w:trHeight w:val="144"/>
          <w:tblCellSpacing w:w="20" w:type="nil"/>
        </w:trPr>
        <w:tc>
          <w:tcPr>
            <w:tcW w:w="1132" w:type="dxa"/>
            <w:vMerge w:val="restart"/>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 п/п </w:t>
            </w:r>
          </w:p>
          <w:p w:rsidR="009E1C69" w:rsidRDefault="009E1C69" w:rsidP="007A619A">
            <w:pPr>
              <w:spacing w:after="0"/>
              <w:ind w:left="135"/>
            </w:pPr>
          </w:p>
        </w:tc>
        <w:tc>
          <w:tcPr>
            <w:tcW w:w="4544" w:type="dxa"/>
            <w:vMerge w:val="restart"/>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Тема урока </w:t>
            </w:r>
          </w:p>
          <w:p w:rsidR="009E1C69" w:rsidRDefault="009E1C69" w:rsidP="007A619A">
            <w:pPr>
              <w:spacing w:after="0"/>
              <w:ind w:left="135"/>
            </w:pPr>
          </w:p>
        </w:tc>
        <w:tc>
          <w:tcPr>
            <w:tcW w:w="0" w:type="auto"/>
            <w:gridSpan w:val="3"/>
            <w:tcMar>
              <w:top w:w="50" w:type="dxa"/>
              <w:left w:w="100" w:type="dxa"/>
            </w:tcMar>
            <w:vAlign w:val="center"/>
          </w:tcPr>
          <w:p w:rsidR="009E1C69" w:rsidRDefault="009E1C69" w:rsidP="007A619A">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Дата изучения </w:t>
            </w:r>
          </w:p>
          <w:p w:rsidR="009E1C69" w:rsidRDefault="009E1C69" w:rsidP="007A619A">
            <w:pPr>
              <w:spacing w:after="0"/>
              <w:ind w:left="135"/>
            </w:pPr>
          </w:p>
        </w:tc>
        <w:tc>
          <w:tcPr>
            <w:tcW w:w="2221" w:type="dxa"/>
            <w:vMerge w:val="restart"/>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Электронные цифровые образовательные ресурсы </w:t>
            </w:r>
          </w:p>
          <w:p w:rsidR="009E1C69" w:rsidRDefault="009E1C69" w:rsidP="007A619A">
            <w:pPr>
              <w:spacing w:after="0"/>
              <w:ind w:left="135"/>
            </w:pPr>
          </w:p>
        </w:tc>
      </w:tr>
      <w:tr w:rsidR="009E1C69" w:rsidTr="007A619A">
        <w:trPr>
          <w:trHeight w:val="144"/>
          <w:tblCellSpacing w:w="20" w:type="nil"/>
        </w:trPr>
        <w:tc>
          <w:tcPr>
            <w:tcW w:w="0" w:type="auto"/>
            <w:vMerge/>
            <w:tcBorders>
              <w:top w:val="nil"/>
            </w:tcBorders>
            <w:tcMar>
              <w:top w:w="50" w:type="dxa"/>
              <w:left w:w="100" w:type="dxa"/>
            </w:tcMar>
          </w:tcPr>
          <w:p w:rsidR="009E1C69" w:rsidRDefault="009E1C69" w:rsidP="007A619A"/>
        </w:tc>
        <w:tc>
          <w:tcPr>
            <w:tcW w:w="0" w:type="auto"/>
            <w:vMerge/>
            <w:tcBorders>
              <w:top w:val="nil"/>
            </w:tcBorders>
            <w:tcMar>
              <w:top w:w="50" w:type="dxa"/>
              <w:left w:w="100" w:type="dxa"/>
            </w:tcMar>
          </w:tcPr>
          <w:p w:rsidR="009E1C69" w:rsidRDefault="009E1C69" w:rsidP="007A619A"/>
        </w:tc>
        <w:tc>
          <w:tcPr>
            <w:tcW w:w="1045" w:type="dxa"/>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Всего </w:t>
            </w:r>
          </w:p>
          <w:p w:rsidR="009E1C69" w:rsidRDefault="009E1C69" w:rsidP="007A619A">
            <w:pPr>
              <w:spacing w:after="0"/>
              <w:ind w:left="135"/>
            </w:pPr>
          </w:p>
        </w:tc>
        <w:tc>
          <w:tcPr>
            <w:tcW w:w="1841" w:type="dxa"/>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Контрольные работы </w:t>
            </w:r>
          </w:p>
          <w:p w:rsidR="009E1C69" w:rsidRDefault="009E1C69" w:rsidP="007A619A">
            <w:pPr>
              <w:spacing w:after="0"/>
              <w:ind w:left="135"/>
            </w:pPr>
          </w:p>
        </w:tc>
        <w:tc>
          <w:tcPr>
            <w:tcW w:w="1910" w:type="dxa"/>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Практические работы </w:t>
            </w:r>
          </w:p>
          <w:p w:rsidR="009E1C69" w:rsidRDefault="009E1C69" w:rsidP="007A619A">
            <w:pPr>
              <w:spacing w:after="0"/>
              <w:ind w:left="135"/>
            </w:pPr>
          </w:p>
        </w:tc>
        <w:tc>
          <w:tcPr>
            <w:tcW w:w="0" w:type="auto"/>
            <w:vMerge/>
            <w:tcBorders>
              <w:top w:val="nil"/>
            </w:tcBorders>
            <w:tcMar>
              <w:top w:w="50" w:type="dxa"/>
              <w:left w:w="100" w:type="dxa"/>
            </w:tcMar>
          </w:tcPr>
          <w:p w:rsidR="009E1C69" w:rsidRDefault="009E1C69" w:rsidP="007A619A"/>
        </w:tc>
        <w:tc>
          <w:tcPr>
            <w:tcW w:w="0" w:type="auto"/>
            <w:vMerge/>
            <w:tcBorders>
              <w:top w:val="nil"/>
            </w:tcBorders>
            <w:tcMar>
              <w:top w:w="50" w:type="dxa"/>
              <w:left w:w="100" w:type="dxa"/>
            </w:tcMar>
          </w:tcPr>
          <w:p w:rsidR="009E1C69" w:rsidRDefault="009E1C69" w:rsidP="007A619A"/>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1</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Истоки возникновения культуры как социального явления</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2</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Культура как способ развития человека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3</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Здоровый образ жизни как условие активной жизнедеятельности человека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4</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Основные направления и формы организации физической культуры в современном обществе</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5</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Всероссийский физкультурно-спортивный комплекс «Готов к труду и обороне» (ГТО)</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6</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Физическая культура и физическое здоровье</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7</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Физическая культура и психическое здоровье</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8</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Физическая культура и социальное здоровье</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9</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Основы организации образа жизни современного человека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10</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 xml:space="preserve">Проектирование индивидуальной </w:t>
            </w:r>
            <w:r>
              <w:rPr>
                <w:rFonts w:ascii="Times New Roman" w:hAnsi="Times New Roman"/>
                <w:color w:val="000000"/>
                <w:sz w:val="24"/>
              </w:rPr>
              <w:lastRenderedPageBreak/>
              <w:t>досуговой деятельности</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11</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Контроль состояния здоровья в процессе самостоятельных занятий оздоровительной физической культурой</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12</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Контроль состояния здоровья в процессе самостоятельных занятий оздоровительной физической культурой</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13</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Определение состояния здоровья с помощью функциональных проб</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14</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Определение состояния здоровья с помощью функциональных проб</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15</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Оценивание текущего состояния организма с помощью субъективных и объективных показателей</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16</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Оценивание текущего состояния организма с помощью субъективных и объективных показателей</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17</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Организация и планирование занятий кондиционной тренировкой</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18</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Организация и планирование занятий кондиционной тренировкой</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19</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Упражнения для профилактики нарушения и коррекции осанки</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20</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Упражнения для профилактики перенапряжения органов зрения и мышц опорно-двигательного аппарата при длительной работе за компьютером</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lastRenderedPageBreak/>
              <w:t>21</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Комплекс упражнений атлетической гимнастки для занятий кондиционной тренировкой</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22</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Комплекс упражнений атлетической гимнастки для занятий кондиционной тренировкой</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23</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Комплекс упражнений аэробной гимнастики для занятий кондиционной тренировкой</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24</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Комплекс упражнений аэробной гимнастики для занятий кондиционной тренировкой</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25</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Техническая подготовка в футболе</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26</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Тактическая подготовка в футболе</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27</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силовых и скоростных способностей средствами игры футбол</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28</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координационных способностей средствами игры футбол</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29</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выносливости средствами игры футбол</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30</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технических действий в передаче мяча, стоя на месте и в движении</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31</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техники ведение мяча и во взаимодействии с партнером</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32</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техники удара по мячу в движении</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lastRenderedPageBreak/>
              <w:t>33</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Тренировочные игры по мини-футболу</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34</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Техника судейства игры футбол</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35</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Техническая подготовка в баскетболе</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36</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Тактическая подготовка в баскетболе</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37</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скоростных и силовых способностей средствами игры баскетбол</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38</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координационных способностей средствами игры баскетбол</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39</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выносливости средствами игры баскетбол</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40</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техники ведение мяча и во взаимодействии с партнером</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41</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техники броска мяча в корзину в движении</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42</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техники броска мяча в корзину в движении</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43</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Тренировочные игры по баскетболу</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44</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Техника судейства игры баскетбол</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45</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Техническая подготовка в волейболе</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46</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Тактическая подготовка в волейболе</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lastRenderedPageBreak/>
              <w:t>47</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Общефизическая подготовка средствами игры волейбол</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48</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скоростных способностей средствами игры волейбол</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49</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силовых способностей средствами игры волейбол</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50</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координационных способностей средствами игры волейбол</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51</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выносливости средствами игры волейбол</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52</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Совершенствование техники нападающего удара</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53</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Совершенствование техники одиночного блока</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54</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тактической действий во время защиты и нападения в условиях учебной и игровой деятельности</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55</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Тренировочные игры по волейболу</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56</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Техника судейства игры волейбол</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57</w:t>
            </w:r>
          </w:p>
        </w:tc>
        <w:tc>
          <w:tcPr>
            <w:tcW w:w="4544"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безопасности на уроках лыжной подготовки. История возникновения лыжного спорта.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58</w:t>
            </w:r>
          </w:p>
        </w:tc>
        <w:tc>
          <w:tcPr>
            <w:tcW w:w="4544"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 xml:space="preserve">Техника попеременного двухшажного хода   </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lastRenderedPageBreak/>
              <w:t>59</w:t>
            </w:r>
          </w:p>
        </w:tc>
        <w:tc>
          <w:tcPr>
            <w:tcW w:w="4544"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выполнения  одновременных   ходов.</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60</w:t>
            </w:r>
          </w:p>
        </w:tc>
        <w:tc>
          <w:tcPr>
            <w:tcW w:w="4544"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одновременного безшажного хода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61</w:t>
            </w:r>
          </w:p>
        </w:tc>
        <w:tc>
          <w:tcPr>
            <w:tcW w:w="4544"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одновременного одношажного  хода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62</w:t>
            </w:r>
          </w:p>
        </w:tc>
        <w:tc>
          <w:tcPr>
            <w:tcW w:w="4544"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перехода с попеременного хода на одновременные ходы.</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63</w:t>
            </w:r>
          </w:p>
        </w:tc>
        <w:tc>
          <w:tcPr>
            <w:tcW w:w="4544"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попеременного четырёхшажного хода. Правильность работы рук.</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64</w:t>
            </w:r>
          </w:p>
        </w:tc>
        <w:tc>
          <w:tcPr>
            <w:tcW w:w="4544"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выполнения конькового хода. Работа рук.</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65</w:t>
            </w:r>
          </w:p>
        </w:tc>
        <w:tc>
          <w:tcPr>
            <w:tcW w:w="4544"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выполнения конькового хода. Координация движений.</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66</w:t>
            </w:r>
          </w:p>
        </w:tc>
        <w:tc>
          <w:tcPr>
            <w:tcW w:w="4544" w:type="dxa"/>
            <w:tcMar>
              <w:top w:w="50" w:type="dxa"/>
              <w:left w:w="100" w:type="dxa"/>
            </w:tcMar>
            <w:vAlign w:val="center"/>
          </w:tcPr>
          <w:p w:rsidR="009E1C69" w:rsidRPr="00694E90" w:rsidRDefault="009E1C69" w:rsidP="007A619A">
            <w:pPr>
              <w:spacing w:after="0"/>
              <w:ind w:left="135"/>
              <w:rPr>
                <w:highlight w:val="yellow"/>
                <w:lang w:val="ru-RU"/>
              </w:rPr>
            </w:pPr>
            <w:r w:rsidRPr="0089485E">
              <w:rPr>
                <w:rFonts w:ascii="Times New Roman" w:hAnsi="Times New Roman"/>
                <w:color w:val="000000"/>
                <w:sz w:val="24"/>
                <w:lang w:val="ru-RU"/>
              </w:rPr>
              <w:t>Техника выполнения конькового хода. Координация движений.</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67</w:t>
            </w:r>
          </w:p>
        </w:tc>
        <w:tc>
          <w:tcPr>
            <w:tcW w:w="4544" w:type="dxa"/>
            <w:tcMar>
              <w:top w:w="50" w:type="dxa"/>
              <w:left w:w="100" w:type="dxa"/>
            </w:tcMar>
          </w:tcPr>
          <w:p w:rsidR="009E1C69" w:rsidRPr="0089485E" w:rsidRDefault="009E1C69" w:rsidP="007A619A">
            <w:pPr>
              <w:rPr>
                <w:lang w:val="ru-RU"/>
              </w:rPr>
            </w:pPr>
            <w:r w:rsidRPr="003C43AA">
              <w:rPr>
                <w:rFonts w:ascii="Times New Roman" w:hAnsi="Times New Roman"/>
                <w:color w:val="000000"/>
                <w:sz w:val="24"/>
                <w:lang w:val="ru-RU"/>
              </w:rPr>
              <w:t>Совершенствование изученных ходов, поворотов, подъёмов, торможения</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68</w:t>
            </w:r>
          </w:p>
        </w:tc>
        <w:tc>
          <w:tcPr>
            <w:tcW w:w="4544" w:type="dxa"/>
            <w:tcMar>
              <w:top w:w="50" w:type="dxa"/>
              <w:left w:w="100" w:type="dxa"/>
            </w:tcMar>
          </w:tcPr>
          <w:p w:rsidR="009E1C69" w:rsidRPr="0089485E" w:rsidRDefault="009E1C69" w:rsidP="007A619A">
            <w:pPr>
              <w:rPr>
                <w:lang w:val="ru-RU"/>
              </w:rPr>
            </w:pPr>
            <w:r w:rsidRPr="003C43AA">
              <w:rPr>
                <w:rFonts w:ascii="Times New Roman" w:hAnsi="Times New Roman"/>
                <w:color w:val="000000"/>
                <w:sz w:val="24"/>
                <w:lang w:val="ru-RU"/>
              </w:rPr>
              <w:t>Совершенствование изученных ходов, поворотов, подъёмов, торможения</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69</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70</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71</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lastRenderedPageBreak/>
              <w:t>72</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73</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74</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75</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76</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77</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78</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79</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Участие в соревнованиях</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80</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Участие в соревнованиях</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81</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Участие в соревнованиях</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82</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Участие в соревнованиях</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83</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Судейство соревнований</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84</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Судейство соревнований</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85</w:t>
            </w:r>
          </w:p>
        </w:tc>
        <w:tc>
          <w:tcPr>
            <w:tcW w:w="4544"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Знания о ГТО</w:t>
            </w:r>
          </w:p>
        </w:tc>
        <w:tc>
          <w:tcPr>
            <w:tcW w:w="1045"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86</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 xml:space="preserve">Правила и техника выполнения норматива комплекса ГТО: Бег на 60 м </w:t>
            </w:r>
            <w:r w:rsidRPr="00694E90">
              <w:rPr>
                <w:rFonts w:ascii="Times New Roman" w:hAnsi="Times New Roman"/>
                <w:color w:val="000000"/>
                <w:sz w:val="24"/>
                <w:lang w:val="ru-RU"/>
              </w:rPr>
              <w:lastRenderedPageBreak/>
              <w:t>или 100 м</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87</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Бег на 60 м или 100 м</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88</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Бег на 2000 м или 3000 м</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89</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Бег на 2000 м или 3000 м</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90</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Кросс на 3 км или 5 км</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91</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92</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93</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lastRenderedPageBreak/>
              <w:t>94</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 см</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95</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96</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97</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98</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Метание мяча весом 500 г(д), 700 г(ю)</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99</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100</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Челночный бег 3*10 м</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101</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 xml:space="preserve">Правила и техника выполнения норматива комплекса ГТО: </w:t>
            </w:r>
            <w:r w:rsidRPr="0015465B">
              <w:rPr>
                <w:rFonts w:ascii="Times New Roman" w:hAnsi="Times New Roman"/>
                <w:color w:val="000000"/>
                <w:sz w:val="24"/>
                <w:lang w:val="ru-RU"/>
              </w:rPr>
              <w:t>Челночный бег 3*10 м</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2" w:type="dxa"/>
            <w:tcMar>
              <w:top w:w="50" w:type="dxa"/>
              <w:left w:w="100" w:type="dxa"/>
            </w:tcMar>
            <w:vAlign w:val="center"/>
          </w:tcPr>
          <w:p w:rsidR="009E1C69" w:rsidRDefault="009E1C69" w:rsidP="007A619A">
            <w:pPr>
              <w:spacing w:after="0"/>
            </w:pPr>
            <w:r>
              <w:rPr>
                <w:rFonts w:ascii="Times New Roman" w:hAnsi="Times New Roman"/>
                <w:color w:val="000000"/>
                <w:sz w:val="24"/>
              </w:rPr>
              <w:t>102</w:t>
            </w:r>
          </w:p>
        </w:tc>
        <w:tc>
          <w:tcPr>
            <w:tcW w:w="4544"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 xml:space="preserve">Фестиваль «Мы готовы к ГТО!». (сдача норм ГТО с соблюдением правил и </w:t>
            </w:r>
            <w:r w:rsidRPr="00694E90">
              <w:rPr>
                <w:rFonts w:ascii="Times New Roman" w:hAnsi="Times New Roman"/>
                <w:color w:val="000000"/>
                <w:sz w:val="24"/>
                <w:lang w:val="ru-RU"/>
              </w:rPr>
              <w:lastRenderedPageBreak/>
              <w:t>техники выполнения испытаний (тестов) 6 ступени</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0" w:type="auto"/>
            <w:gridSpan w:val="2"/>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ОБЩЕЕ КОЛИЧЕСТВО ЧАСОВ ПО ПРОГРАММЕ</w:t>
            </w:r>
          </w:p>
        </w:tc>
        <w:tc>
          <w:tcPr>
            <w:tcW w:w="1045"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10 </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lang w:val="ru-RU"/>
              </w:rPr>
              <w:t>92</w:t>
            </w:r>
            <w:r>
              <w:rPr>
                <w:rFonts w:ascii="Times New Roman" w:hAnsi="Times New Roman"/>
                <w:color w:val="000000"/>
                <w:sz w:val="24"/>
              </w:rPr>
              <w:t xml:space="preserve"> </w:t>
            </w:r>
          </w:p>
        </w:tc>
        <w:tc>
          <w:tcPr>
            <w:tcW w:w="0" w:type="auto"/>
            <w:gridSpan w:val="2"/>
            <w:tcMar>
              <w:top w:w="50" w:type="dxa"/>
              <w:left w:w="100" w:type="dxa"/>
            </w:tcMar>
            <w:vAlign w:val="center"/>
          </w:tcPr>
          <w:p w:rsidR="009E1C69" w:rsidRDefault="009E1C69" w:rsidP="007A619A"/>
        </w:tc>
      </w:tr>
    </w:tbl>
    <w:p w:rsidR="009E1C69" w:rsidRDefault="009E1C69" w:rsidP="009E1C69">
      <w:pPr>
        <w:sectPr w:rsidR="009E1C69">
          <w:pgSz w:w="16383" w:h="11906" w:orient="landscape"/>
          <w:pgMar w:top="1134" w:right="850" w:bottom="1134" w:left="1701" w:header="720" w:footer="720" w:gutter="0"/>
          <w:cols w:space="720"/>
        </w:sectPr>
      </w:pPr>
    </w:p>
    <w:p w:rsidR="009E1C69" w:rsidRDefault="009E1C69" w:rsidP="009E1C6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31"/>
        <w:gridCol w:w="4543"/>
        <w:gridCol w:w="1047"/>
        <w:gridCol w:w="1841"/>
        <w:gridCol w:w="1910"/>
        <w:gridCol w:w="1347"/>
        <w:gridCol w:w="2221"/>
      </w:tblGrid>
      <w:tr w:rsidR="009E1C69" w:rsidTr="007A619A">
        <w:trPr>
          <w:trHeight w:val="144"/>
          <w:tblCellSpacing w:w="20" w:type="nil"/>
        </w:trPr>
        <w:tc>
          <w:tcPr>
            <w:tcW w:w="1130" w:type="dxa"/>
            <w:vMerge w:val="restart"/>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 п/п </w:t>
            </w:r>
          </w:p>
          <w:p w:rsidR="009E1C69" w:rsidRDefault="009E1C69" w:rsidP="007A619A">
            <w:pPr>
              <w:spacing w:after="0"/>
              <w:ind w:left="135"/>
            </w:pPr>
          </w:p>
        </w:tc>
        <w:tc>
          <w:tcPr>
            <w:tcW w:w="4543" w:type="dxa"/>
            <w:vMerge w:val="restart"/>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Тема урока </w:t>
            </w:r>
          </w:p>
          <w:p w:rsidR="009E1C69" w:rsidRDefault="009E1C69" w:rsidP="007A619A">
            <w:pPr>
              <w:spacing w:after="0"/>
              <w:ind w:left="135"/>
            </w:pPr>
          </w:p>
        </w:tc>
        <w:tc>
          <w:tcPr>
            <w:tcW w:w="0" w:type="auto"/>
            <w:gridSpan w:val="3"/>
            <w:tcMar>
              <w:top w:w="50" w:type="dxa"/>
              <w:left w:w="100" w:type="dxa"/>
            </w:tcMar>
            <w:vAlign w:val="center"/>
          </w:tcPr>
          <w:p w:rsidR="009E1C69" w:rsidRDefault="009E1C69" w:rsidP="007A619A">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Дата изучения </w:t>
            </w:r>
          </w:p>
          <w:p w:rsidR="009E1C69" w:rsidRDefault="009E1C69" w:rsidP="007A619A">
            <w:pPr>
              <w:spacing w:after="0"/>
              <w:ind w:left="135"/>
            </w:pPr>
          </w:p>
        </w:tc>
        <w:tc>
          <w:tcPr>
            <w:tcW w:w="2221" w:type="dxa"/>
            <w:vMerge w:val="restart"/>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Электронные цифровые образовательные ресурсы </w:t>
            </w:r>
          </w:p>
          <w:p w:rsidR="009E1C69" w:rsidRDefault="009E1C69" w:rsidP="007A619A">
            <w:pPr>
              <w:spacing w:after="0"/>
              <w:ind w:left="135"/>
            </w:pPr>
          </w:p>
        </w:tc>
      </w:tr>
      <w:tr w:rsidR="009E1C69" w:rsidTr="007A619A">
        <w:trPr>
          <w:trHeight w:val="144"/>
          <w:tblCellSpacing w:w="20" w:type="nil"/>
        </w:trPr>
        <w:tc>
          <w:tcPr>
            <w:tcW w:w="0" w:type="auto"/>
            <w:vMerge/>
            <w:tcBorders>
              <w:top w:val="nil"/>
            </w:tcBorders>
            <w:tcMar>
              <w:top w:w="50" w:type="dxa"/>
              <w:left w:w="100" w:type="dxa"/>
            </w:tcMar>
          </w:tcPr>
          <w:p w:rsidR="009E1C69" w:rsidRDefault="009E1C69" w:rsidP="007A619A"/>
        </w:tc>
        <w:tc>
          <w:tcPr>
            <w:tcW w:w="0" w:type="auto"/>
            <w:vMerge/>
            <w:tcBorders>
              <w:top w:val="nil"/>
            </w:tcBorders>
            <w:tcMar>
              <w:top w:w="50" w:type="dxa"/>
              <w:left w:w="100" w:type="dxa"/>
            </w:tcMar>
          </w:tcPr>
          <w:p w:rsidR="009E1C69" w:rsidRDefault="009E1C69" w:rsidP="007A619A"/>
        </w:tc>
        <w:tc>
          <w:tcPr>
            <w:tcW w:w="1048" w:type="dxa"/>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Всего </w:t>
            </w:r>
          </w:p>
          <w:p w:rsidR="009E1C69" w:rsidRDefault="009E1C69" w:rsidP="007A619A">
            <w:pPr>
              <w:spacing w:after="0"/>
              <w:ind w:left="135"/>
            </w:pPr>
          </w:p>
        </w:tc>
        <w:tc>
          <w:tcPr>
            <w:tcW w:w="1841" w:type="dxa"/>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Контрольные работы </w:t>
            </w:r>
          </w:p>
          <w:p w:rsidR="009E1C69" w:rsidRDefault="009E1C69" w:rsidP="007A619A">
            <w:pPr>
              <w:spacing w:after="0"/>
              <w:ind w:left="135"/>
            </w:pPr>
          </w:p>
        </w:tc>
        <w:tc>
          <w:tcPr>
            <w:tcW w:w="1910" w:type="dxa"/>
            <w:tcMar>
              <w:top w:w="50" w:type="dxa"/>
              <w:left w:w="100" w:type="dxa"/>
            </w:tcMar>
            <w:vAlign w:val="center"/>
          </w:tcPr>
          <w:p w:rsidR="009E1C69" w:rsidRDefault="009E1C69" w:rsidP="007A619A">
            <w:pPr>
              <w:spacing w:after="0"/>
              <w:ind w:left="135"/>
            </w:pPr>
            <w:r>
              <w:rPr>
                <w:rFonts w:ascii="Times New Roman" w:hAnsi="Times New Roman"/>
                <w:b/>
                <w:color w:val="000000"/>
                <w:sz w:val="24"/>
              </w:rPr>
              <w:t xml:space="preserve">Практические работы </w:t>
            </w:r>
          </w:p>
          <w:p w:rsidR="009E1C69" w:rsidRDefault="009E1C69" w:rsidP="007A619A">
            <w:pPr>
              <w:spacing w:after="0"/>
              <w:ind w:left="135"/>
            </w:pPr>
          </w:p>
        </w:tc>
        <w:tc>
          <w:tcPr>
            <w:tcW w:w="0" w:type="auto"/>
            <w:vMerge/>
            <w:tcBorders>
              <w:top w:val="nil"/>
            </w:tcBorders>
            <w:tcMar>
              <w:top w:w="50" w:type="dxa"/>
              <w:left w:w="100" w:type="dxa"/>
            </w:tcMar>
          </w:tcPr>
          <w:p w:rsidR="009E1C69" w:rsidRDefault="009E1C69" w:rsidP="007A619A"/>
        </w:tc>
        <w:tc>
          <w:tcPr>
            <w:tcW w:w="0" w:type="auto"/>
            <w:vMerge/>
            <w:tcBorders>
              <w:top w:val="nil"/>
            </w:tcBorders>
            <w:tcMar>
              <w:top w:w="50" w:type="dxa"/>
              <w:left w:w="100" w:type="dxa"/>
            </w:tcMar>
          </w:tcPr>
          <w:p w:rsidR="009E1C69" w:rsidRDefault="009E1C69" w:rsidP="007A619A"/>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1</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Адаптация организма и здоровье человека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2</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Здоровый образ жизни современного человека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3</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Определение индивидуального расхода энергии</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4</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Физическая культура и профессиональная деятельность человека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5</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Физическая культура и продолжительность жизни человека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6</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Физическая культура и продолжительность жизни человека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7</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Профилактика травматизма во время самостоятельных занятий оздоровительной физической культурой и спортом</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8</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Оказание первой помощи при травмах и ушибах</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9</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Оказание первой помощи при вывихах и переломах</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lastRenderedPageBreak/>
              <w:t>10</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Оказание первой помощи при обморожении, солнечном и тепловом ударах</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11</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Оздоровительные мероприятия и процедуры в режиме учебного дня и недели</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12</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Релаксация в системной организации мероприятий здорового образа жизни</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13</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Дыхательная гимнастика А.Н. Стрельниковой</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14</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Синхрогимнастика «Ключ»</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15</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Массаж как форма оздоровительной физической культуры</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16</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Банные процедуры</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17</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Самостоятельная подготовка к выполнению нормативных требований комплекса ГТО</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18</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Проектирование физической подготовки с направленностью на выполнение нормативных требований комплекса ГТО</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19</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Упражнения для профилактики острых респираторных заболеваний</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20</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Упражнения для снижения массы тела и для профилактики целлюлита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21</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Комплекс упражнений силовой гимнастики (шейпинг)</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lastRenderedPageBreak/>
              <w:t>22</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силовых способностей посредством занятий силовой гимнастикой</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23</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Комплекс упражнений на повышение подвижности суставов и эластичности мышц (стретчинг)</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24</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гибкости посредством занятий по программе «Стретчинг»</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25</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Техническая подготовка в футболе</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26</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Тактическая подготовка в футболе</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27</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скоростных и силовых способностей средствами игры футбол</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28</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координационных способностей средствами игры футбол</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29</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выносливости средствами игры футбол</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30</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техники передачи мяча в процессе передвижения с разной скоростью</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31</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техники остановки мяча разными способами</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32</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технической и тактической подготовки в футболе в условиях учебной и игровой деятельности</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33</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Тренировочные игры по мини-футболу (на малом футбольном поле)</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lastRenderedPageBreak/>
              <w:t>34</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Тренировочные игры по футболу (на большом поле)</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35</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Техническая подготовка в баскетболе</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36</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Тактическая подготовка в баскетболе</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37</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скоростных и силовых способностей средствами игры баскетбол</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38</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координационных способностей средствами игры баскетбол</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39</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выносливости средствами игры баскетбол</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40</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техники перехвата мяча, на месте и при передвижении</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41</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техники передачи и броска мяча во время ведения</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42</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техники выполнения штрафного броска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43</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технической и тактической подготовки в баскетболе в условиях учебной и игровой деятельности</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44</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Тренировочные игры по баскетболу</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45</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Техническая подготовка в волейболе</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46</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Тактическая подготовка в волейболе</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lastRenderedPageBreak/>
              <w:t>47</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Общефизическая подготовка в волейболе</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48</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скоростных способностей средствами игры волейбол</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49</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силовых способностей средствами игры волейбол</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50</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координационных способностей средствами игры волейбол</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51</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Развитие выносливости средствами игры волейбол</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52</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техники нападающего удара в условиях моделируемых игровых ситуаций</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53</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техники приема мяча в условиях моделируемых игровых ситуаций</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54</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техники подачи мяча в условиях учебной игровой деятельности</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55</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Совершенствование технической и тактической подготовки в волейболе в условиях учебной и игровой деятельности</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56</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Тренировочные игры по волейболу</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57</w:t>
            </w:r>
          </w:p>
        </w:tc>
        <w:tc>
          <w:tcPr>
            <w:tcW w:w="4543"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безопасности на уроках лыжной подготовки. История возникновения лыжного спорта.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lastRenderedPageBreak/>
              <w:t>58</w:t>
            </w:r>
          </w:p>
        </w:tc>
        <w:tc>
          <w:tcPr>
            <w:tcW w:w="4543"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 xml:space="preserve">Техника попеременного двухшажного хода   </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59</w:t>
            </w:r>
          </w:p>
        </w:tc>
        <w:tc>
          <w:tcPr>
            <w:tcW w:w="4543"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выполнения  одновременных   ходов.</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60</w:t>
            </w:r>
          </w:p>
        </w:tc>
        <w:tc>
          <w:tcPr>
            <w:tcW w:w="4543"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одновременного безшажного хода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61</w:t>
            </w:r>
          </w:p>
        </w:tc>
        <w:tc>
          <w:tcPr>
            <w:tcW w:w="4543"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одновременного одношажного  хода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62</w:t>
            </w:r>
          </w:p>
        </w:tc>
        <w:tc>
          <w:tcPr>
            <w:tcW w:w="4543"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перехода с попеременного хода на одновременные ходы.</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63</w:t>
            </w:r>
          </w:p>
        </w:tc>
        <w:tc>
          <w:tcPr>
            <w:tcW w:w="4543"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выполнения конькового хода. Работа рук.</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64</w:t>
            </w:r>
          </w:p>
        </w:tc>
        <w:tc>
          <w:tcPr>
            <w:tcW w:w="4543"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 xml:space="preserve">Техника выполнения конькового хода. Работа ног.  </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65</w:t>
            </w:r>
          </w:p>
        </w:tc>
        <w:tc>
          <w:tcPr>
            <w:tcW w:w="4543"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выполнения конькового хода. Координация движений.</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66</w:t>
            </w:r>
          </w:p>
        </w:tc>
        <w:tc>
          <w:tcPr>
            <w:tcW w:w="4543"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преодоления контруклона.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67</w:t>
            </w:r>
          </w:p>
        </w:tc>
        <w:tc>
          <w:tcPr>
            <w:tcW w:w="4543"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Техника выполнения поворотов на месте и в движении. Торможения</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68</w:t>
            </w:r>
          </w:p>
        </w:tc>
        <w:tc>
          <w:tcPr>
            <w:tcW w:w="4543" w:type="dxa"/>
            <w:tcMar>
              <w:top w:w="50" w:type="dxa"/>
              <w:left w:w="100" w:type="dxa"/>
            </w:tcMar>
            <w:vAlign w:val="center"/>
          </w:tcPr>
          <w:p w:rsidR="009E1C69" w:rsidRPr="00694E90" w:rsidRDefault="009E1C69" w:rsidP="007A619A">
            <w:pPr>
              <w:spacing w:after="0"/>
              <w:ind w:left="135"/>
              <w:rPr>
                <w:highlight w:val="yellow"/>
                <w:lang w:val="ru-RU"/>
              </w:rPr>
            </w:pPr>
            <w:r w:rsidRPr="00694E90">
              <w:rPr>
                <w:rFonts w:ascii="Times New Roman" w:hAnsi="Times New Roman"/>
                <w:color w:val="000000"/>
                <w:sz w:val="24"/>
                <w:lang w:val="ru-RU"/>
              </w:rPr>
              <w:t>Совершенствование изученных ходов, поворотов, подъёмов, торможения</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69</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70</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71</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lastRenderedPageBreak/>
              <w:t>72</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73</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74</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75</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76</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77</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78</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Спортивная подготовка (СФП) по избранному виду спорта</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79</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Участие в соревнованиях</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80</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Участие в соревнованиях</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81</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Участие в соревнованиях</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82</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Участие в соревнованиях</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83</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Судейство соревнований</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84</w:t>
            </w:r>
          </w:p>
        </w:tc>
        <w:tc>
          <w:tcPr>
            <w:tcW w:w="4543" w:type="dxa"/>
            <w:tcMar>
              <w:top w:w="50" w:type="dxa"/>
              <w:left w:w="100" w:type="dxa"/>
            </w:tcMar>
            <w:vAlign w:val="center"/>
          </w:tcPr>
          <w:p w:rsidR="009E1C69" w:rsidRDefault="009E1C69" w:rsidP="007A619A">
            <w:pPr>
              <w:spacing w:after="0"/>
              <w:ind w:left="135"/>
            </w:pPr>
            <w:r>
              <w:rPr>
                <w:rFonts w:ascii="Times New Roman" w:hAnsi="Times New Roman"/>
                <w:color w:val="000000"/>
                <w:sz w:val="24"/>
              </w:rPr>
              <w:t>Судейство соревнований</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85</w:t>
            </w:r>
          </w:p>
        </w:tc>
        <w:tc>
          <w:tcPr>
            <w:tcW w:w="4543" w:type="dxa"/>
            <w:tcMar>
              <w:top w:w="50" w:type="dxa"/>
              <w:left w:w="100" w:type="dxa"/>
            </w:tcMar>
            <w:vAlign w:val="center"/>
          </w:tcPr>
          <w:p w:rsidR="009E1C69" w:rsidRDefault="009E1C69" w:rsidP="007A619A">
            <w:pPr>
              <w:spacing w:after="0"/>
              <w:ind w:left="135"/>
            </w:pPr>
            <w:r w:rsidRPr="00694E90">
              <w:rPr>
                <w:rFonts w:ascii="Times New Roman" w:hAnsi="Times New Roman"/>
                <w:color w:val="000000"/>
                <w:sz w:val="24"/>
                <w:lang w:val="ru-RU"/>
              </w:rPr>
              <w:t xml:space="preserve">Правила техники безопасности в ГТО. </w:t>
            </w:r>
            <w:r>
              <w:rPr>
                <w:rFonts w:ascii="Times New Roman" w:hAnsi="Times New Roman"/>
                <w:color w:val="000000"/>
                <w:sz w:val="24"/>
              </w:rPr>
              <w:t>Первая помощь</w:t>
            </w:r>
          </w:p>
        </w:tc>
        <w:tc>
          <w:tcPr>
            <w:tcW w:w="1048"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86</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 xml:space="preserve">Правила и техника выполнения норматива комплекса ГТО: Бег на 60 м </w:t>
            </w:r>
            <w:r w:rsidRPr="00694E90">
              <w:rPr>
                <w:rFonts w:ascii="Times New Roman" w:hAnsi="Times New Roman"/>
                <w:color w:val="000000"/>
                <w:sz w:val="24"/>
                <w:lang w:val="ru-RU"/>
              </w:rPr>
              <w:lastRenderedPageBreak/>
              <w:t>или 100 м</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87</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Бег на 60 м или 100 м</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88</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Бег на 2000 м или 3000 м</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89</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Бег на 2000 м или 3000 м</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90</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Кросс на 3 км или 5 км</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91</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92</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93</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lastRenderedPageBreak/>
              <w:t>94</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 см</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95</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96</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97</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98</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Метание мяча весом 500 г(д), 700 г(ю)</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99</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100</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Челночный бег 3*10 м</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15465B" w:rsidRDefault="009E1C69" w:rsidP="007A619A">
            <w:pPr>
              <w:spacing w:after="0"/>
              <w:ind w:left="135"/>
              <w:jc w:val="center"/>
              <w:rPr>
                <w:lang w:val="ru-RU"/>
              </w:rPr>
            </w:pPr>
            <w:r>
              <w:rPr>
                <w:lang w:val="ru-RU"/>
              </w:rPr>
              <w:t>1</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0</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101</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Правила и техника выполнения норматива комплекса ГТО: Плавание 50 м</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1130" w:type="dxa"/>
            <w:tcMar>
              <w:top w:w="50" w:type="dxa"/>
              <w:left w:w="100" w:type="dxa"/>
            </w:tcMar>
            <w:vAlign w:val="center"/>
          </w:tcPr>
          <w:p w:rsidR="009E1C69" w:rsidRDefault="009E1C69" w:rsidP="007A619A">
            <w:pPr>
              <w:spacing w:after="0"/>
            </w:pPr>
            <w:r>
              <w:rPr>
                <w:rFonts w:ascii="Times New Roman" w:hAnsi="Times New Roman"/>
                <w:color w:val="000000"/>
                <w:sz w:val="24"/>
              </w:rPr>
              <w:t>102</w:t>
            </w:r>
          </w:p>
        </w:tc>
        <w:tc>
          <w:tcPr>
            <w:tcW w:w="4543" w:type="dxa"/>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 xml:space="preserve">Фестиваль «Мы готовы к ГТО!». (сдача норм ГТО с соблюдением правил и </w:t>
            </w:r>
            <w:r w:rsidRPr="00694E90">
              <w:rPr>
                <w:rFonts w:ascii="Times New Roman" w:hAnsi="Times New Roman"/>
                <w:color w:val="000000"/>
                <w:sz w:val="24"/>
                <w:lang w:val="ru-RU"/>
              </w:rPr>
              <w:lastRenderedPageBreak/>
              <w:t>техники выполнения испытаний (тестов) 6-7 ступени</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9E1C69" w:rsidRPr="00BE61B6" w:rsidRDefault="009E1C69" w:rsidP="007A619A">
            <w:pPr>
              <w:spacing w:after="0"/>
              <w:ind w:left="135"/>
              <w:jc w:val="center"/>
              <w:rPr>
                <w:lang w:val="ru-RU"/>
              </w:rPr>
            </w:pPr>
            <w:r>
              <w:rPr>
                <w:lang w:val="ru-RU"/>
              </w:rPr>
              <w:t>0</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lang w:val="ru-RU"/>
              </w:rPr>
              <w:t>1</w:t>
            </w:r>
          </w:p>
        </w:tc>
        <w:tc>
          <w:tcPr>
            <w:tcW w:w="1347" w:type="dxa"/>
            <w:tcMar>
              <w:top w:w="50" w:type="dxa"/>
              <w:left w:w="100" w:type="dxa"/>
            </w:tcMar>
            <w:vAlign w:val="center"/>
          </w:tcPr>
          <w:p w:rsidR="009E1C69" w:rsidRDefault="009E1C69" w:rsidP="007A619A">
            <w:pPr>
              <w:spacing w:after="0"/>
              <w:ind w:left="135"/>
            </w:pPr>
          </w:p>
        </w:tc>
        <w:tc>
          <w:tcPr>
            <w:tcW w:w="2221" w:type="dxa"/>
            <w:tcMar>
              <w:top w:w="50" w:type="dxa"/>
              <w:left w:w="100" w:type="dxa"/>
            </w:tcMar>
          </w:tcPr>
          <w:p w:rsidR="009E1C69" w:rsidRPr="004A3D43" w:rsidRDefault="009E1C69" w:rsidP="007A619A">
            <w:pPr>
              <w:rPr>
                <w:rFonts w:ascii="Times New Roman" w:hAnsi="Times New Roman" w:cs="Times New Roman"/>
                <w:sz w:val="24"/>
                <w:szCs w:val="24"/>
              </w:rPr>
            </w:pPr>
            <w:r w:rsidRPr="004A3D43">
              <w:rPr>
                <w:rFonts w:ascii="Times New Roman" w:hAnsi="Times New Roman" w:cs="Times New Roman"/>
                <w:sz w:val="24"/>
                <w:szCs w:val="24"/>
              </w:rPr>
              <w:t>ГАОУ ВО МГПУ</w:t>
            </w:r>
          </w:p>
        </w:tc>
      </w:tr>
      <w:tr w:rsidR="009E1C69" w:rsidTr="007A619A">
        <w:trPr>
          <w:trHeight w:val="144"/>
          <w:tblCellSpacing w:w="20" w:type="nil"/>
        </w:trPr>
        <w:tc>
          <w:tcPr>
            <w:tcW w:w="0" w:type="auto"/>
            <w:gridSpan w:val="2"/>
            <w:tcMar>
              <w:top w:w="50" w:type="dxa"/>
              <w:left w:w="100" w:type="dxa"/>
            </w:tcMar>
            <w:vAlign w:val="center"/>
          </w:tcPr>
          <w:p w:rsidR="009E1C69" w:rsidRPr="00694E90" w:rsidRDefault="009E1C69" w:rsidP="007A619A">
            <w:pPr>
              <w:spacing w:after="0"/>
              <w:ind w:left="135"/>
              <w:rPr>
                <w:lang w:val="ru-RU"/>
              </w:rPr>
            </w:pPr>
            <w:r w:rsidRPr="00694E90">
              <w:rPr>
                <w:rFonts w:ascii="Times New Roman" w:hAnsi="Times New Roman"/>
                <w:color w:val="000000"/>
                <w:sz w:val="24"/>
                <w:lang w:val="ru-RU"/>
              </w:rPr>
              <w:t>ОБЩЕЕ КОЛИЧЕСТВО ЧАСОВ ПО ПРОГРАММЕ</w:t>
            </w:r>
          </w:p>
        </w:tc>
        <w:tc>
          <w:tcPr>
            <w:tcW w:w="1048" w:type="dxa"/>
            <w:tcMar>
              <w:top w:w="50" w:type="dxa"/>
              <w:left w:w="100" w:type="dxa"/>
            </w:tcMar>
            <w:vAlign w:val="center"/>
          </w:tcPr>
          <w:p w:rsidR="009E1C69" w:rsidRDefault="009E1C69" w:rsidP="007A619A">
            <w:pPr>
              <w:spacing w:after="0"/>
              <w:ind w:left="135"/>
              <w:jc w:val="center"/>
            </w:pPr>
            <w:r w:rsidRPr="00694E9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E1C69" w:rsidRDefault="009E1C69" w:rsidP="007A619A">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10</w:t>
            </w:r>
            <w:r>
              <w:rPr>
                <w:rFonts w:ascii="Times New Roman" w:hAnsi="Times New Roman"/>
                <w:color w:val="000000"/>
                <w:sz w:val="24"/>
              </w:rPr>
              <w:t xml:space="preserve"> </w:t>
            </w:r>
          </w:p>
        </w:tc>
        <w:tc>
          <w:tcPr>
            <w:tcW w:w="1910" w:type="dxa"/>
            <w:tcMar>
              <w:top w:w="50" w:type="dxa"/>
              <w:left w:w="100" w:type="dxa"/>
            </w:tcMar>
            <w:vAlign w:val="center"/>
          </w:tcPr>
          <w:p w:rsidR="009E1C69" w:rsidRPr="003554F8" w:rsidRDefault="009E1C69" w:rsidP="007A619A">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92</w:t>
            </w:r>
          </w:p>
        </w:tc>
        <w:tc>
          <w:tcPr>
            <w:tcW w:w="0" w:type="auto"/>
            <w:gridSpan w:val="2"/>
            <w:tcMar>
              <w:top w:w="50" w:type="dxa"/>
              <w:left w:w="100" w:type="dxa"/>
            </w:tcMar>
            <w:vAlign w:val="center"/>
          </w:tcPr>
          <w:p w:rsidR="009E1C69" w:rsidRDefault="009E1C69" w:rsidP="007A619A"/>
        </w:tc>
      </w:tr>
    </w:tbl>
    <w:p w:rsidR="009E1C69" w:rsidRDefault="009E1C69" w:rsidP="009E1C69">
      <w:pPr>
        <w:sectPr w:rsidR="009E1C69">
          <w:pgSz w:w="16383" w:h="11906" w:orient="landscape"/>
          <w:pgMar w:top="1134" w:right="850" w:bottom="1134" w:left="1701" w:header="720" w:footer="720" w:gutter="0"/>
          <w:cols w:space="720"/>
        </w:sectPr>
      </w:pPr>
    </w:p>
    <w:p w:rsidR="009E1C69" w:rsidRDefault="009E1C69" w:rsidP="009E1C69">
      <w:pPr>
        <w:sectPr w:rsidR="009E1C69">
          <w:pgSz w:w="16383" w:h="11906" w:orient="landscape"/>
          <w:pgMar w:top="1134" w:right="850" w:bottom="1134" w:left="1701" w:header="720" w:footer="720" w:gutter="0"/>
          <w:cols w:space="720"/>
        </w:sectPr>
      </w:pPr>
    </w:p>
    <w:p w:rsidR="009E1C69" w:rsidRDefault="009E1C69" w:rsidP="009E1C69">
      <w:pPr>
        <w:spacing w:after="0"/>
        <w:ind w:left="120"/>
      </w:pPr>
      <w:bookmarkStart w:id="14" w:name="block-43532479"/>
      <w:bookmarkEnd w:id="13"/>
      <w:r>
        <w:rPr>
          <w:rFonts w:ascii="Times New Roman" w:hAnsi="Times New Roman"/>
          <w:b/>
          <w:color w:val="000000"/>
          <w:sz w:val="28"/>
        </w:rPr>
        <w:lastRenderedPageBreak/>
        <w:t>УЧЕБНО-МЕТОДИЧЕСКОЕ ОБЕСПЕЧЕНИЕ ОБРАЗОВАТЕЛЬНОГО ПРОЦЕССА</w:t>
      </w:r>
    </w:p>
    <w:p w:rsidR="009E1C69" w:rsidRDefault="009E1C69" w:rsidP="009E1C69">
      <w:pPr>
        <w:spacing w:after="0" w:line="480" w:lineRule="auto"/>
        <w:ind w:left="120"/>
      </w:pPr>
      <w:r>
        <w:rPr>
          <w:rFonts w:ascii="Times New Roman" w:hAnsi="Times New Roman"/>
          <w:b/>
          <w:color w:val="000000"/>
          <w:sz w:val="28"/>
        </w:rPr>
        <w:t>ОБЯЗАТЕЛЬНЫЕ УЧЕБНЫЕ МАТЕРИАЛЫ ДЛЯ УЧЕНИКА</w:t>
      </w:r>
    </w:p>
    <w:p w:rsidR="009E1C69" w:rsidRDefault="009E1C69" w:rsidP="009E1C69">
      <w:pPr>
        <w:spacing w:after="0" w:line="480" w:lineRule="auto"/>
        <w:ind w:left="120"/>
      </w:pPr>
    </w:p>
    <w:p w:rsidR="009E1C69" w:rsidRDefault="009E1C69" w:rsidP="009E1C69">
      <w:pPr>
        <w:spacing w:after="0" w:line="480" w:lineRule="auto"/>
        <w:ind w:left="120"/>
      </w:pPr>
    </w:p>
    <w:p w:rsidR="009E1C69" w:rsidRDefault="009E1C69" w:rsidP="009E1C69">
      <w:pPr>
        <w:spacing w:after="0"/>
        <w:ind w:left="120"/>
      </w:pPr>
    </w:p>
    <w:p w:rsidR="009E1C69" w:rsidRDefault="009E1C69" w:rsidP="009E1C69">
      <w:pPr>
        <w:spacing w:after="0" w:line="480" w:lineRule="auto"/>
        <w:ind w:left="120"/>
      </w:pPr>
      <w:r>
        <w:rPr>
          <w:rFonts w:ascii="Times New Roman" w:hAnsi="Times New Roman"/>
          <w:b/>
          <w:color w:val="000000"/>
          <w:sz w:val="28"/>
        </w:rPr>
        <w:t>МЕТОДИЧЕСКИЕ МАТЕРИАЛЫ ДЛЯ УЧИТЕЛЯ</w:t>
      </w:r>
    </w:p>
    <w:p w:rsidR="009E1C69" w:rsidRDefault="009E1C69" w:rsidP="009E1C69">
      <w:pPr>
        <w:spacing w:after="0" w:line="480" w:lineRule="auto"/>
        <w:ind w:left="120"/>
      </w:pPr>
    </w:p>
    <w:p w:rsidR="009E1C69" w:rsidRDefault="009E1C69" w:rsidP="009E1C69">
      <w:pPr>
        <w:spacing w:after="0"/>
        <w:ind w:left="120"/>
      </w:pPr>
    </w:p>
    <w:p w:rsidR="009E1C69" w:rsidRPr="00694E90" w:rsidRDefault="009E1C69" w:rsidP="009E1C69">
      <w:pPr>
        <w:spacing w:after="0" w:line="480" w:lineRule="auto"/>
        <w:ind w:left="120"/>
        <w:rPr>
          <w:lang w:val="ru-RU"/>
        </w:rPr>
      </w:pPr>
      <w:r w:rsidRPr="00694E90">
        <w:rPr>
          <w:rFonts w:ascii="Times New Roman" w:hAnsi="Times New Roman"/>
          <w:b/>
          <w:color w:val="000000"/>
          <w:sz w:val="28"/>
          <w:lang w:val="ru-RU"/>
        </w:rPr>
        <w:t>ЦИФРОВЫЕ ОБРАЗОВАТЕЛЬНЫЕ РЕСУРСЫ И РЕСУРСЫ СЕТИ ИНТЕРНЕТ</w:t>
      </w:r>
    </w:p>
    <w:p w:rsidR="009E1C69" w:rsidRPr="00694E90" w:rsidRDefault="009E1C69" w:rsidP="009E1C69">
      <w:pPr>
        <w:spacing w:after="0" w:line="480" w:lineRule="auto"/>
        <w:ind w:left="120"/>
        <w:rPr>
          <w:lang w:val="ru-RU"/>
        </w:rPr>
        <w:sectPr w:rsidR="009E1C69" w:rsidRPr="00694E90">
          <w:pgSz w:w="11906" w:h="16383"/>
          <w:pgMar w:top="1134" w:right="850" w:bottom="1134" w:left="1701" w:header="720" w:footer="720" w:gutter="0"/>
          <w:cols w:space="720"/>
        </w:sectPr>
      </w:pPr>
      <w:r>
        <w:rPr>
          <w:lang w:val="ru-RU"/>
        </w:rPr>
        <w:t xml:space="preserve">1. </w:t>
      </w:r>
      <w:r w:rsidRPr="004A3D43">
        <w:rPr>
          <w:rFonts w:ascii="Times New Roman" w:hAnsi="Times New Roman" w:cs="Times New Roman"/>
          <w:sz w:val="24"/>
          <w:szCs w:val="24"/>
        </w:rPr>
        <w:t>ГАОУ ВО МГПУ</w:t>
      </w:r>
    </w:p>
    <w:bookmarkEnd w:id="12"/>
    <w:bookmarkEnd w:id="14"/>
    <w:p w:rsidR="009E1C69" w:rsidRPr="00694E90" w:rsidRDefault="009E1C69" w:rsidP="009E1C69">
      <w:pPr>
        <w:rPr>
          <w:lang w:val="ru-RU"/>
        </w:rPr>
      </w:pPr>
    </w:p>
    <w:sectPr w:rsidR="009E1C69" w:rsidRPr="00694E90" w:rsidSect="009E1C69">
      <w:pgSz w:w="16383" w:h="11906" w:orient="landscape"/>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43089"/>
    <w:rsid w:val="00442EF7"/>
    <w:rsid w:val="00543089"/>
    <w:rsid w:val="009E1C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0DBC25-BAC8-401E-B07F-B4FDC8D4E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9E1C69"/>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9E1C6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10154</Words>
  <Characters>57883</Characters>
  <Application>Microsoft Office Word</Application>
  <DocSecurity>0</DocSecurity>
  <Lines>482</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5</cp:revision>
  <cp:lastPrinted>2025-09-05T10:10:00Z</cp:lastPrinted>
  <dcterms:created xsi:type="dcterms:W3CDTF">2025-09-05T10:03:00Z</dcterms:created>
  <dcterms:modified xsi:type="dcterms:W3CDTF">2025-09-11T10:34:00Z</dcterms:modified>
</cp:coreProperties>
</file>